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7B5" w:rsidRDefault="00A847B5" w:rsidP="00A847B5">
      <w:pPr>
        <w:rPr>
          <w:rFonts w:eastAsia="Times New Roman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Vijay </w:t>
      </w:r>
      <w:proofErr w:type="spellStart"/>
      <w:r>
        <w:rPr>
          <w:rFonts w:eastAsia="Times New Roman"/>
          <w:lang w:val="en-US"/>
        </w:rPr>
        <w:t>Dhongade</w:t>
      </w:r>
      <w:proofErr w:type="spellEnd"/>
      <w:r>
        <w:rPr>
          <w:rFonts w:eastAsia="Times New Roman"/>
          <w:lang w:val="en-US"/>
        </w:rPr>
        <w:t xml:space="preserve"> [mailto:vijay.dhongade@ajantapharma.com]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22 January 2021 19:02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Arunava Karmakar &lt;arunava@connectivitysolutions.in&gt;; '</w:t>
      </w:r>
      <w:proofErr w:type="spellStart"/>
      <w:r>
        <w:rPr>
          <w:rFonts w:eastAsia="Times New Roman"/>
          <w:lang w:val="en-US"/>
        </w:rPr>
        <w:t>Umang</w:t>
      </w:r>
      <w:proofErr w:type="spellEnd"/>
      <w:r>
        <w:rPr>
          <w:rFonts w:eastAsia="Times New Roman"/>
          <w:lang w:val="en-US"/>
        </w:rPr>
        <w:t xml:space="preserve"> Arora (</w:t>
      </w:r>
      <w:proofErr w:type="spellStart"/>
      <w:r>
        <w:rPr>
          <w:rFonts w:eastAsia="Times New Roman"/>
          <w:lang w:val="en-US"/>
        </w:rPr>
        <w:t>uarora</w:t>
      </w:r>
      <w:proofErr w:type="spellEnd"/>
      <w:r>
        <w:rPr>
          <w:rFonts w:eastAsia="Times New Roman"/>
          <w:lang w:val="en-US"/>
        </w:rPr>
        <w:t>)' &lt;uarora@cisco.com&gt;; surbhand@cisco.com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</w:t>
      </w:r>
      <w:proofErr w:type="spellStart"/>
      <w:r>
        <w:rPr>
          <w:rFonts w:eastAsia="Times New Roman"/>
          <w:lang w:val="en-US"/>
        </w:rPr>
        <w:t>Raosaheb</w:t>
      </w:r>
      <w:proofErr w:type="spellEnd"/>
      <w:r>
        <w:rPr>
          <w:rFonts w:eastAsia="Times New Roman"/>
          <w:lang w:val="en-US"/>
        </w:rPr>
        <w:t xml:space="preserve"> </w:t>
      </w:r>
      <w:proofErr w:type="spellStart"/>
      <w:r>
        <w:rPr>
          <w:rFonts w:eastAsia="Times New Roman"/>
          <w:lang w:val="en-US"/>
        </w:rPr>
        <w:t>shelke</w:t>
      </w:r>
      <w:proofErr w:type="spellEnd"/>
      <w:r>
        <w:rPr>
          <w:rFonts w:eastAsia="Times New Roman"/>
          <w:lang w:val="en-US"/>
        </w:rPr>
        <w:t xml:space="preserve"> &lt;raosaheb.shelke@ajantapharma.com&gt;; Sandeep </w:t>
      </w:r>
      <w:proofErr w:type="spellStart"/>
      <w:r>
        <w:rPr>
          <w:rFonts w:eastAsia="Times New Roman"/>
          <w:lang w:val="en-US"/>
        </w:rPr>
        <w:t>Amlekar</w:t>
      </w:r>
      <w:proofErr w:type="spellEnd"/>
      <w:r>
        <w:rPr>
          <w:rFonts w:eastAsia="Times New Roman"/>
          <w:lang w:val="en-US"/>
        </w:rPr>
        <w:t xml:space="preserve"> &lt;sandeep.amlekar@ajantapharma.com&gt;; Ravi </w:t>
      </w:r>
      <w:proofErr w:type="spellStart"/>
      <w:r>
        <w:rPr>
          <w:rFonts w:eastAsia="Times New Roman"/>
          <w:lang w:val="en-US"/>
        </w:rPr>
        <w:t>Pande</w:t>
      </w:r>
      <w:proofErr w:type="spellEnd"/>
      <w:r>
        <w:rPr>
          <w:rFonts w:eastAsia="Times New Roman"/>
          <w:lang w:val="en-US"/>
        </w:rPr>
        <w:t xml:space="preserve"> &lt;ravi.pande@ajantapharma.com&gt;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RE: Final Quote</w:t>
      </w:r>
    </w:p>
    <w:p w:rsidR="00A847B5" w:rsidRDefault="00A847B5" w:rsidP="00A847B5"/>
    <w:p w:rsidR="00A847B5" w:rsidRDefault="00A847B5" w:rsidP="00A847B5">
      <w:pPr>
        <w:rPr>
          <w:color w:val="1F497D"/>
        </w:rPr>
      </w:pPr>
      <w:r>
        <w:rPr>
          <w:color w:val="1F497D"/>
        </w:rPr>
        <w:t>Dear Mr. Arunava/</w:t>
      </w:r>
      <w:proofErr w:type="spellStart"/>
      <w:r>
        <w:rPr>
          <w:color w:val="1F497D"/>
        </w:rPr>
        <w:t>Mr.Umang</w:t>
      </w:r>
      <w:proofErr w:type="spellEnd"/>
      <w:r>
        <w:rPr>
          <w:color w:val="1F497D"/>
        </w:rPr>
        <w:t>,</w:t>
      </w:r>
    </w:p>
    <w:p w:rsidR="00A847B5" w:rsidRDefault="00A847B5" w:rsidP="00A847B5">
      <w:pPr>
        <w:rPr>
          <w:color w:val="1F497D"/>
        </w:rPr>
      </w:pPr>
    </w:p>
    <w:p w:rsidR="00A847B5" w:rsidRDefault="00A847B5" w:rsidP="00A847B5">
      <w:pPr>
        <w:rPr>
          <w:color w:val="1F497D"/>
        </w:rPr>
      </w:pPr>
      <w:r>
        <w:rPr>
          <w:color w:val="1F497D"/>
        </w:rPr>
        <w:t xml:space="preserve">As per our discussion, we acknowledge the Quotation No.CS-SQ-MUM-2020-21-001596 Dt.22 Jan </w:t>
      </w:r>
      <w:proofErr w:type="gramStart"/>
      <w:r>
        <w:rPr>
          <w:color w:val="1F497D"/>
        </w:rPr>
        <w:t>2021  shared</w:t>
      </w:r>
      <w:proofErr w:type="gramEnd"/>
      <w:r>
        <w:rPr>
          <w:color w:val="1F497D"/>
        </w:rPr>
        <w:t xml:space="preserve"> by Connectivity Solution with Quotation Value of </w:t>
      </w:r>
      <w:proofErr w:type="spellStart"/>
      <w:r>
        <w:rPr>
          <w:color w:val="1F497D"/>
        </w:rPr>
        <w:t>Rs</w:t>
      </w:r>
      <w:proofErr w:type="spellEnd"/>
      <w:r>
        <w:rPr>
          <w:color w:val="1F497D"/>
        </w:rPr>
        <w:t>.</w:t>
      </w:r>
      <w:r>
        <w:t xml:space="preserve"> </w:t>
      </w:r>
      <w:r>
        <w:rPr>
          <w:color w:val="1F497D"/>
        </w:rPr>
        <w:t xml:space="preserve">5,450,225.74/-. </w:t>
      </w:r>
    </w:p>
    <w:p w:rsidR="00A847B5" w:rsidRDefault="00A847B5" w:rsidP="00A847B5">
      <w:pPr>
        <w:rPr>
          <w:color w:val="1F497D"/>
        </w:rPr>
      </w:pPr>
    </w:p>
    <w:p w:rsidR="00A847B5" w:rsidRDefault="00A847B5" w:rsidP="00A847B5">
      <w:pPr>
        <w:rPr>
          <w:color w:val="1F497D"/>
        </w:rPr>
      </w:pPr>
      <w:r>
        <w:rPr>
          <w:color w:val="1F497D"/>
        </w:rPr>
        <w:t>PO creation is under process &amp; same will be shared with you in next 2-3 days.</w:t>
      </w:r>
    </w:p>
    <w:p w:rsidR="00A847B5" w:rsidRDefault="00A847B5" w:rsidP="00A847B5">
      <w:pPr>
        <w:rPr>
          <w:color w:val="1F497D"/>
        </w:rPr>
      </w:pPr>
    </w:p>
    <w:p w:rsidR="00A847B5" w:rsidRDefault="00A847B5" w:rsidP="00A847B5">
      <w:pPr>
        <w:rPr>
          <w:color w:val="1F497D"/>
        </w:rPr>
      </w:pPr>
      <w:r>
        <w:rPr>
          <w:color w:val="1F497D"/>
        </w:rPr>
        <w:t xml:space="preserve">Agreed Payment between Connectivity Solution &amp; Ajanta </w:t>
      </w:r>
      <w:proofErr w:type="gramStart"/>
      <w:r>
        <w:rPr>
          <w:color w:val="1F497D"/>
        </w:rPr>
        <w:t>Pharma:-</w:t>
      </w:r>
      <w:proofErr w:type="gramEnd"/>
      <w:r>
        <w:rPr>
          <w:color w:val="1F497D"/>
        </w:rPr>
        <w:t xml:space="preserve">  </w:t>
      </w:r>
      <w:r>
        <w:rPr>
          <w:b/>
          <w:bCs/>
          <w:color w:val="1F497D"/>
        </w:rPr>
        <w:t>1) Supply: 25% Advance against PI, 70% Against delivery of Hardware, 5% against completion of work. 2) Service: Against completion of work</w:t>
      </w:r>
      <w:r>
        <w:rPr>
          <w:color w:val="1F497D"/>
        </w:rPr>
        <w:t>.</w:t>
      </w:r>
    </w:p>
    <w:p w:rsidR="00A847B5" w:rsidRDefault="00A847B5" w:rsidP="00A847B5">
      <w:pPr>
        <w:rPr>
          <w:color w:val="1F497D"/>
        </w:rPr>
      </w:pPr>
    </w:p>
    <w:p w:rsidR="00A847B5" w:rsidRDefault="00A847B5" w:rsidP="00A847B5">
      <w:pPr>
        <w:rPr>
          <w:color w:val="1F497D"/>
        </w:rPr>
      </w:pPr>
      <w:r>
        <w:rPr>
          <w:color w:val="1F497D"/>
        </w:rPr>
        <w:t>Regards,</w:t>
      </w:r>
    </w:p>
    <w:p w:rsidR="00A847B5" w:rsidRDefault="00A847B5" w:rsidP="00A847B5">
      <w:pPr>
        <w:rPr>
          <w:color w:val="1F497D"/>
        </w:rPr>
      </w:pPr>
      <w:r>
        <w:rPr>
          <w:color w:val="1F497D"/>
        </w:rPr>
        <w:t xml:space="preserve">Vijay </w:t>
      </w:r>
      <w:proofErr w:type="spellStart"/>
      <w:r>
        <w:rPr>
          <w:color w:val="1F497D"/>
        </w:rPr>
        <w:t>Dhongade</w:t>
      </w:r>
      <w:proofErr w:type="spellEnd"/>
      <w:r>
        <w:rPr>
          <w:color w:val="1F497D"/>
        </w:rPr>
        <w:t>.</w:t>
      </w:r>
    </w:p>
    <w:p w:rsidR="00A847B5" w:rsidRDefault="00A847B5" w:rsidP="00A847B5">
      <w:pPr>
        <w:rPr>
          <w:color w:val="1F497D"/>
        </w:rPr>
      </w:pPr>
      <w:r>
        <w:rPr>
          <w:color w:val="1F497D"/>
        </w:rPr>
        <w:t>Ajanta Pharma Ltd</w:t>
      </w:r>
    </w:p>
    <w:p w:rsidR="00A847B5" w:rsidRDefault="00A847B5" w:rsidP="00A847B5">
      <w:pPr>
        <w:rPr>
          <w:color w:val="1F497D"/>
        </w:rPr>
      </w:pPr>
      <w:r>
        <w:rPr>
          <w:color w:val="1F497D"/>
        </w:rPr>
        <w:t>Tel: 022 6606 1841</w:t>
      </w:r>
    </w:p>
    <w:p w:rsidR="00A847B5" w:rsidRDefault="00A847B5" w:rsidP="00A847B5">
      <w:pPr>
        <w:rPr>
          <w:color w:val="1F497D"/>
        </w:rPr>
      </w:pPr>
    </w:p>
    <w:p w:rsidR="00C93BEF" w:rsidRDefault="00C93BEF">
      <w:bookmarkStart w:id="0" w:name="_GoBack"/>
      <w:bookmarkEnd w:id="0"/>
    </w:p>
    <w:sectPr w:rsidR="00C93B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7B5"/>
    <w:rsid w:val="00A847B5"/>
    <w:rsid w:val="00C93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74F275-6BB3-4880-AAA2-E4E3943D7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47B5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276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1</cp:revision>
  <dcterms:created xsi:type="dcterms:W3CDTF">2021-01-22T14:55:00Z</dcterms:created>
  <dcterms:modified xsi:type="dcterms:W3CDTF">2021-01-22T14:59:00Z</dcterms:modified>
</cp:coreProperties>
</file>