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D4E" w:rsidRDefault="006D1D4E" w:rsidP="006D1D4E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HI Alex, </w:t>
      </w:r>
    </w:p>
    <w:p w:rsidR="006D1D4E" w:rsidRDefault="006D1D4E" w:rsidP="006D1D4E">
      <w:pPr>
        <w:rPr>
          <w:color w:val="1F497D"/>
          <w:lang w:val="en-IN"/>
        </w:rPr>
      </w:pPr>
    </w:p>
    <w:p w:rsidR="006D1D4E" w:rsidRDefault="006D1D4E" w:rsidP="006D1D4E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PO release is pending. I am rigorously following up on it. </w:t>
      </w:r>
    </w:p>
    <w:p w:rsidR="006D1D4E" w:rsidRDefault="006D1D4E" w:rsidP="006D1D4E">
      <w:pPr>
        <w:rPr>
          <w:color w:val="1F497D"/>
          <w:lang w:val="en-IN"/>
        </w:rPr>
      </w:pPr>
    </w:p>
    <w:p w:rsidR="006D1D4E" w:rsidRDefault="006D1D4E" w:rsidP="006D1D4E">
      <w:pPr>
        <w:rPr>
          <w:color w:val="1F497D"/>
          <w:lang w:val="en-IN"/>
        </w:rPr>
      </w:pPr>
    </w:p>
    <w:p w:rsidR="006D1D4E" w:rsidRDefault="006D1D4E" w:rsidP="006D1D4E">
      <w:pPr>
        <w:rPr>
          <w:rFonts w:ascii="Cambria" w:hAnsi="Cambria"/>
          <w:b/>
          <w:bCs/>
          <w:color w:val="44546A"/>
          <w:sz w:val="20"/>
          <w:szCs w:val="20"/>
        </w:rPr>
      </w:pPr>
      <w:r>
        <w:rPr>
          <w:rFonts w:ascii="Cambria" w:hAnsi="Cambria"/>
          <w:b/>
          <w:bCs/>
          <w:color w:val="44546A"/>
          <w:sz w:val="20"/>
          <w:szCs w:val="20"/>
        </w:rPr>
        <w:t>__________________________________________________________________________________</w:t>
      </w:r>
    </w:p>
    <w:p w:rsidR="006D1D4E" w:rsidRDefault="006D1D4E" w:rsidP="006D1D4E">
      <w:pPr>
        <w:rPr>
          <w:rFonts w:ascii="Cambria" w:hAnsi="Cambria"/>
          <w:color w:val="1F3864"/>
          <w:sz w:val="20"/>
          <w:szCs w:val="20"/>
        </w:rPr>
      </w:pPr>
      <w:r>
        <w:rPr>
          <w:rFonts w:ascii="Cambria" w:hAnsi="Cambria"/>
          <w:b/>
          <w:bCs/>
          <w:color w:val="1F3864"/>
          <w:sz w:val="20"/>
          <w:szCs w:val="20"/>
        </w:rPr>
        <w:t>Thanks,</w:t>
      </w:r>
    </w:p>
    <w:p w:rsidR="006D1D4E" w:rsidRDefault="006D1D4E" w:rsidP="006D1D4E">
      <w:pPr>
        <w:rPr>
          <w:rFonts w:ascii="Cambria" w:hAnsi="Cambria"/>
          <w:color w:val="17365D"/>
          <w:sz w:val="20"/>
          <w:szCs w:val="20"/>
        </w:rPr>
      </w:pPr>
      <w:r>
        <w:rPr>
          <w:rFonts w:ascii="Cambria" w:hAnsi="Cambria"/>
          <w:b/>
          <w:bCs/>
          <w:color w:val="17365D"/>
          <w:sz w:val="20"/>
          <w:szCs w:val="20"/>
        </w:rPr>
        <w:t>Vineet Pandey</w:t>
      </w:r>
    </w:p>
    <w:p w:rsidR="006D1D4E" w:rsidRDefault="006D1D4E" w:rsidP="006D1D4E">
      <w:pPr>
        <w:rPr>
          <w:rFonts w:ascii="Cambria" w:hAnsi="Cambria"/>
          <w:color w:val="1F3864"/>
          <w:sz w:val="20"/>
          <w:szCs w:val="20"/>
        </w:rPr>
      </w:pPr>
      <w:r>
        <w:rPr>
          <w:rFonts w:ascii="Cambria" w:hAnsi="Cambria"/>
          <w:b/>
          <w:bCs/>
          <w:color w:val="1F3864"/>
          <w:sz w:val="20"/>
          <w:szCs w:val="20"/>
        </w:rPr>
        <w:t xml:space="preserve">Project Management Office </w:t>
      </w:r>
      <w:r>
        <w:rPr>
          <w:rFonts w:ascii="Cambria" w:hAnsi="Cambria"/>
          <w:b/>
          <w:bCs/>
          <w:color w:val="1F3864"/>
          <w:sz w:val="20"/>
          <w:szCs w:val="20"/>
          <w:lang w:val="en-IN"/>
        </w:rPr>
        <w:t>–</w:t>
      </w:r>
      <w:r>
        <w:rPr>
          <w:rFonts w:ascii="Cambria" w:hAnsi="Cambria"/>
          <w:b/>
          <w:bCs/>
          <w:color w:val="1F3864"/>
          <w:sz w:val="20"/>
          <w:szCs w:val="20"/>
        </w:rPr>
        <w:t xml:space="preserve"> (NORAM Geo)</w:t>
      </w:r>
    </w:p>
    <w:p w:rsidR="006D1D4E" w:rsidRDefault="006D1D4E" w:rsidP="006D1D4E">
      <w:pPr>
        <w:rPr>
          <w:rFonts w:ascii="Cambria" w:hAnsi="Cambria"/>
          <w:color w:val="17365D"/>
          <w:sz w:val="20"/>
          <w:szCs w:val="20"/>
        </w:rPr>
      </w:pPr>
      <w:r>
        <w:rPr>
          <w:rFonts w:ascii="Cambria" w:hAnsi="Cambria"/>
          <w:b/>
          <w:bCs/>
          <w:color w:val="17365D"/>
          <w:sz w:val="20"/>
          <w:szCs w:val="20"/>
        </w:rPr>
        <w:t xml:space="preserve">HCL Technologies - Infrastructure Service Division </w:t>
      </w:r>
    </w:p>
    <w:p w:rsidR="006D1D4E" w:rsidRDefault="006D1D4E" w:rsidP="006D1D4E">
      <w:pPr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>Technology Hub, Plot No. 3A, Sector 126, Noida 201301, UP (India)</w:t>
      </w:r>
    </w:p>
    <w:p w:rsidR="006D1D4E" w:rsidRDefault="006D1D4E" w:rsidP="006D1D4E">
      <w:pPr>
        <w:rPr>
          <w:rFonts w:ascii="Cambria" w:hAnsi="Cambria"/>
          <w:color w:val="000000"/>
          <w:sz w:val="20"/>
          <w:szCs w:val="20"/>
        </w:rPr>
      </w:pPr>
      <w:r>
        <w:rPr>
          <w:rFonts w:ascii="Cambria" w:hAnsi="Cambria"/>
          <w:color w:val="000000"/>
          <w:sz w:val="20"/>
          <w:szCs w:val="20"/>
        </w:rPr>
        <w:t>Mob:</w:t>
      </w:r>
      <w:r>
        <w:rPr>
          <w:rFonts w:ascii="Cambria" w:hAnsi="Cambria"/>
          <w:b/>
          <w:bCs/>
          <w:color w:val="000000"/>
          <w:sz w:val="20"/>
          <w:szCs w:val="20"/>
        </w:rPr>
        <w:t xml:space="preserve"> </w:t>
      </w:r>
      <w:r>
        <w:rPr>
          <w:rFonts w:ascii="Cambria" w:hAnsi="Cambria"/>
          <w:color w:val="000000"/>
          <w:sz w:val="20"/>
          <w:szCs w:val="20"/>
        </w:rPr>
        <w:t xml:space="preserve">+91 8588872397, Email: </w:t>
      </w:r>
      <w:hyperlink r:id="rId5" w:history="1">
        <w:r>
          <w:rPr>
            <w:rStyle w:val="Hyperlink"/>
            <w:rFonts w:ascii="Cambria" w:hAnsi="Cambria"/>
            <w:sz w:val="20"/>
            <w:szCs w:val="20"/>
          </w:rPr>
          <w:t>vineet.p@hcl.com</w:t>
        </w:r>
      </w:hyperlink>
    </w:p>
    <w:p w:rsidR="006D1D4E" w:rsidRDefault="006D1D4E" w:rsidP="006D1D4E">
      <w:pPr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886200" cy="238125"/>
            <wp:effectExtent l="0" t="0" r="0" b="9525"/>
            <wp:docPr id="6" name="Picture 6" descr="Description: Description: Description: cid:image001.jpg@01CC3A4A.401D6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id:image001.jpg@01CC3A4A.401D618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D4E" w:rsidRDefault="006D1D4E" w:rsidP="006D1D4E">
      <w:pPr>
        <w:rPr>
          <w:b/>
          <w:bCs/>
          <w:color w:val="FF0000"/>
          <w:sz w:val="20"/>
          <w:szCs w:val="20"/>
        </w:rPr>
      </w:pPr>
      <w:r>
        <w:rPr>
          <w:b/>
          <w:bCs/>
          <w:color w:val="FF0000"/>
          <w:sz w:val="20"/>
          <w:szCs w:val="20"/>
        </w:rPr>
        <w:t>Planned Leave: None</w:t>
      </w:r>
    </w:p>
    <w:p w:rsidR="006D1D4E" w:rsidRDefault="006D1D4E" w:rsidP="006D1D4E">
      <w:pPr>
        <w:rPr>
          <w:color w:val="1F497D"/>
          <w:lang w:val="en-IN"/>
        </w:rPr>
      </w:pPr>
    </w:p>
    <w:p w:rsidR="006D1D4E" w:rsidRDefault="006D1D4E" w:rsidP="006D1D4E">
      <w:pPr>
        <w:rPr>
          <w:color w:val="1F497D"/>
          <w:lang w:val="en-IN"/>
        </w:rPr>
      </w:pPr>
    </w:p>
    <w:p w:rsidR="006D1D4E" w:rsidRDefault="006D1D4E" w:rsidP="006D1D4E">
      <w:pPr>
        <w:rPr>
          <w:color w:val="1F497D"/>
          <w:lang w:val="en-IN"/>
        </w:rPr>
      </w:pPr>
    </w:p>
    <w:p w:rsidR="006D1D4E" w:rsidRDefault="006D1D4E" w:rsidP="006D1D4E">
      <w:pPr>
        <w:outlineLvl w:val="0"/>
      </w:pPr>
      <w:r>
        <w:rPr>
          <w:b/>
          <w:bCs/>
        </w:rPr>
        <w:t>From:</w:t>
      </w:r>
      <w:r>
        <w:t xml:space="preserve"> Alex </w:t>
      </w:r>
      <w:proofErr w:type="spellStart"/>
      <w:r>
        <w:t>Irudaya</w:t>
      </w:r>
      <w:proofErr w:type="spellEnd"/>
      <w:r>
        <w:t xml:space="preserve"> Raj(IT Procurement, CHN) </w:t>
      </w:r>
      <w:r>
        <w:br/>
      </w:r>
      <w:r>
        <w:rPr>
          <w:b/>
          <w:bCs/>
        </w:rPr>
        <w:t>Sent:</w:t>
      </w:r>
      <w:r>
        <w:t xml:space="preserve"> 16 March 2018 04:13 PM</w:t>
      </w:r>
      <w:r>
        <w:br/>
      </w:r>
      <w:r>
        <w:rPr>
          <w:b/>
          <w:bCs/>
        </w:rPr>
        <w:t>To:</w:t>
      </w:r>
      <w:r>
        <w:t xml:space="preserve"> Vineet Pandey &lt;</w:t>
      </w:r>
      <w:hyperlink r:id="rId8" w:history="1">
        <w:r>
          <w:rPr>
            <w:rStyle w:val="Hyperlink"/>
          </w:rPr>
          <w:t>vineet.p@hcl.com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</w:t>
      </w:r>
      <w:proofErr w:type="spellStart"/>
      <w:r>
        <w:t>Bhuvaneswari</w:t>
      </w:r>
      <w:proofErr w:type="spellEnd"/>
      <w:r>
        <w:t xml:space="preserve"> Sridhar &lt;</w:t>
      </w:r>
      <w:hyperlink r:id="rId9" w:history="1">
        <w:r>
          <w:rPr>
            <w:rStyle w:val="Hyperlink"/>
          </w:rPr>
          <w:t>bhuvaneswari.sridhar@hcl.com</w:t>
        </w:r>
      </w:hyperlink>
      <w:r>
        <w:t xml:space="preserve">&gt;; </w:t>
      </w:r>
      <w:proofErr w:type="spellStart"/>
      <w:r>
        <w:t>Bharath</w:t>
      </w:r>
      <w:proofErr w:type="spellEnd"/>
      <w:r>
        <w:t xml:space="preserve"> Kumar </w:t>
      </w:r>
      <w:proofErr w:type="spellStart"/>
      <w:r>
        <w:t>Leelaprathapan</w:t>
      </w:r>
      <w:proofErr w:type="spellEnd"/>
      <w:r>
        <w:t xml:space="preserve"> &lt;</w:t>
      </w:r>
      <w:hyperlink r:id="rId10" w:history="1">
        <w:r>
          <w:rPr>
            <w:rStyle w:val="Hyperlink"/>
          </w:rPr>
          <w:t>bharathkumarl@hcl.com</w:t>
        </w:r>
      </w:hyperlink>
      <w:r>
        <w:t xml:space="preserve">&gt;; Mohamed </w:t>
      </w:r>
      <w:proofErr w:type="spellStart"/>
      <w:r>
        <w:t>jaffar</w:t>
      </w:r>
      <w:proofErr w:type="spellEnd"/>
      <w:r>
        <w:t xml:space="preserve"> Sadiq &lt;</w:t>
      </w:r>
      <w:hyperlink r:id="rId11" w:history="1">
        <w:r>
          <w:rPr>
            <w:rStyle w:val="Hyperlink"/>
          </w:rPr>
          <w:t>jaffar.sadiq@hcl.com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Capex:2660889/2660892/2660936/2660890/2660853-Final pricing.</w:t>
      </w:r>
    </w:p>
    <w:p w:rsidR="006D1D4E" w:rsidRDefault="006D1D4E" w:rsidP="006D1D4E">
      <w:pPr>
        <w:rPr>
          <w:lang w:val="en-IN"/>
        </w:rPr>
      </w:pPr>
    </w:p>
    <w:p w:rsidR="006D1D4E" w:rsidRDefault="006D1D4E" w:rsidP="006D1D4E">
      <w:pPr>
        <w:rPr>
          <w:color w:val="1F497D"/>
          <w:lang w:val="en-IN"/>
        </w:rPr>
      </w:pPr>
      <w:r>
        <w:rPr>
          <w:color w:val="1F497D"/>
          <w:lang w:val="en-IN"/>
        </w:rPr>
        <w:t>Hi,</w:t>
      </w:r>
    </w:p>
    <w:p w:rsidR="006D1D4E" w:rsidRDefault="006D1D4E" w:rsidP="006D1D4E">
      <w:pPr>
        <w:rPr>
          <w:color w:val="1F497D"/>
          <w:lang w:val="en-IN"/>
        </w:rPr>
      </w:pPr>
    </w:p>
    <w:p w:rsidR="006D1D4E" w:rsidRDefault="006D1D4E" w:rsidP="006D1D4E">
      <w:pPr>
        <w:rPr>
          <w:color w:val="1F497D"/>
          <w:lang w:val="en-IN"/>
        </w:rPr>
      </w:pPr>
      <w:proofErr w:type="spellStart"/>
      <w:r>
        <w:rPr>
          <w:color w:val="1F497D"/>
          <w:lang w:val="en-IN"/>
        </w:rPr>
        <w:t>Plz</w:t>
      </w:r>
      <w:proofErr w:type="spellEnd"/>
      <w:r>
        <w:rPr>
          <w:color w:val="1F497D"/>
          <w:lang w:val="en-IN"/>
        </w:rPr>
        <w:t xml:space="preserve"> update the status of the </w:t>
      </w:r>
      <w:proofErr w:type="spellStart"/>
      <w:r>
        <w:rPr>
          <w:color w:val="1F497D"/>
          <w:lang w:val="en-IN"/>
        </w:rPr>
        <w:t>po</w:t>
      </w:r>
      <w:proofErr w:type="spellEnd"/>
      <w:r>
        <w:rPr>
          <w:color w:val="1F497D"/>
          <w:lang w:val="en-IN"/>
        </w:rPr>
        <w:t>.</w:t>
      </w:r>
    </w:p>
    <w:p w:rsidR="006D1D4E" w:rsidRDefault="006D1D4E" w:rsidP="006D1D4E">
      <w:pPr>
        <w:rPr>
          <w:color w:val="1F497D"/>
          <w:lang w:val="en-IN"/>
        </w:rPr>
      </w:pPr>
    </w:p>
    <w:p w:rsidR="006D1D4E" w:rsidRDefault="006D1D4E" w:rsidP="006D1D4E">
      <w:pPr>
        <w:rPr>
          <w:color w:val="1F497D"/>
          <w:lang w:val="en-IN"/>
        </w:rPr>
      </w:pPr>
    </w:p>
    <w:tbl>
      <w:tblPr>
        <w:tblW w:w="675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0"/>
      </w:tblGrid>
      <w:tr w:rsidR="006D1D4E" w:rsidTr="006D1D4E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D1D4E" w:rsidRDefault="006D1D4E">
            <w:pPr>
              <w:rPr>
                <w:color w:val="1F497D"/>
              </w:rPr>
            </w:pPr>
            <w:r>
              <w:rPr>
                <w:color w:val="1F497D"/>
              </w:rPr>
              <w:t>Regards,</w:t>
            </w:r>
          </w:p>
          <w:tbl>
            <w:tblPr>
              <w:tblW w:w="66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25"/>
              <w:gridCol w:w="4275"/>
            </w:tblGrid>
            <w:tr w:rsidR="006D1D4E">
              <w:trPr>
                <w:tblCellSpacing w:w="0" w:type="dxa"/>
                <w:jc w:val="center"/>
              </w:trPr>
              <w:tc>
                <w:tcPr>
                  <w:tcW w:w="2325" w:type="dxa"/>
                  <w:vAlign w:val="center"/>
                  <w:hideMark/>
                </w:tcPr>
                <w:p w:rsidR="006D1D4E" w:rsidRDefault="006D1D4E">
                  <w:pPr>
                    <w:rPr>
                      <w:rFonts w:ascii="Times New Roman" w:hAnsi="Times New Roman"/>
                      <w:color w:val="1F497D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noProof/>
                      <w:color w:val="1F497D"/>
                      <w:sz w:val="24"/>
                      <w:szCs w:val="24"/>
                    </w:rPr>
                    <w:drawing>
                      <wp:inline distT="0" distB="0" distL="0" distR="0">
                        <wp:extent cx="1428750" cy="762000"/>
                        <wp:effectExtent l="0" t="0" r="0" b="0"/>
                        <wp:docPr id="5" name="Picture 5" descr="Description: Description: C:\Users\alexrajb\Desktop\tech-india\images\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escription: Description: C:\Users\alexrajb\Desktop\tech-india\images\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r:link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0" cy="76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275" w:type="dxa"/>
                  <w:vAlign w:val="center"/>
                  <w:hideMark/>
                </w:tcPr>
                <w:tbl>
                  <w:tblPr>
                    <w:tblpPr w:leftFromText="45" w:rightFromText="45" w:vertAnchor="text" w:tblpXSpec="right" w:tblpYSpec="center"/>
                    <w:tblW w:w="42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0"/>
                  </w:tblGrid>
                  <w:tr w:rsidR="006D1D4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D1D4E" w:rsidRDefault="006D1D4E">
                        <w:pPr>
                          <w:rPr>
                            <w:color w:val="797979"/>
                            <w:sz w:val="27"/>
                            <w:szCs w:val="27"/>
                          </w:rPr>
                        </w:pPr>
                        <w:r>
                          <w:rPr>
                            <w:b/>
                            <w:bCs/>
                            <w:color w:val="797979"/>
                            <w:sz w:val="27"/>
                            <w:szCs w:val="27"/>
                          </w:rPr>
                          <w:t xml:space="preserve">Alex </w:t>
                        </w:r>
                        <w:proofErr w:type="spellStart"/>
                        <w:r>
                          <w:rPr>
                            <w:b/>
                            <w:bCs/>
                            <w:color w:val="797979"/>
                            <w:sz w:val="27"/>
                            <w:szCs w:val="27"/>
                          </w:rPr>
                          <w:t>Irudayaraj</w:t>
                        </w:r>
                        <w:proofErr w:type="spellEnd"/>
                        <w:r>
                          <w:rPr>
                            <w:b/>
                            <w:bCs/>
                            <w:color w:val="797979"/>
                            <w:sz w:val="27"/>
                            <w:szCs w:val="27"/>
                          </w:rPr>
                          <w:t xml:space="preserve"> (AJ)</w:t>
                        </w:r>
                      </w:p>
                    </w:tc>
                  </w:tr>
                  <w:tr w:rsidR="006D1D4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42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90"/>
                          <w:gridCol w:w="1710"/>
                        </w:tblGrid>
                        <w:tr w:rsidR="006D1D4E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gridSpan w:val="2"/>
                              <w:vAlign w:val="center"/>
                              <w:hideMark/>
                            </w:tcPr>
                            <w:p w:rsidR="006D1D4E" w:rsidRDefault="006D1D4E">
                              <w:pPr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6D1D4E">
                          <w:trPr>
                            <w:tblCellSpacing w:w="0" w:type="dxa"/>
                          </w:trPr>
                          <w:tc>
                            <w:tcPr>
                              <w:tcW w:w="2490" w:type="dxa"/>
                              <w:vAlign w:val="center"/>
                              <w:hideMark/>
                            </w:tcPr>
                            <w:p w:rsidR="006D1D4E" w:rsidRDefault="006D1D4E">
                              <w:pPr>
                                <w:rPr>
                                  <w:color w:val="797979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noProof/>
                                  <w:color w:val="797979"/>
                                  <w:sz w:val="23"/>
                                  <w:szCs w:val="23"/>
                                </w:rPr>
                                <w:drawing>
                                  <wp:inline distT="0" distB="0" distL="0" distR="0">
                                    <wp:extent cx="619125" cy="123825"/>
                                    <wp:effectExtent l="0" t="0" r="9525" b="9525"/>
                                    <wp:docPr id="4" name="Picture 4" descr="Description: Description: C:\Users\alexrajb\Desktop\tech-india\images\TI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Description: Description: C:\Users\alexrajb\Desktop\tech-india\images\TI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 r:link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19125" cy="1238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b/>
                                  <w:bCs/>
                                  <w:noProof/>
                                  <w:color w:val="4F81BD"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>
                                    <wp:extent cx="161925" cy="114300"/>
                                    <wp:effectExtent l="0" t="0" r="9525" b="0"/>
                                    <wp:docPr id="2" name="Picture 2" descr="Description: Description: Description: Description: cid:image001.gif@01C85833.747DD88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escription: Description: Description: Description: cid:image001.gif@01C85833.747DD88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 r:link="rId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1925" cy="114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1710" w:type="dxa"/>
                              <w:vAlign w:val="center"/>
                              <w:hideMark/>
                            </w:tcPr>
                            <w:p w:rsidR="006D1D4E" w:rsidRDefault="006D1D4E">
                              <w:pPr>
                                <w:rPr>
                                  <w:rFonts w:ascii="Times New Roman" w:hAnsi="Times New Roman"/>
                                  <w:color w:val="1F497D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1F497D"/>
                                  <w:sz w:val="24"/>
                                  <w:szCs w:val="24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6D1D4E" w:rsidRDefault="006D1D4E">
                        <w:pPr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6D1D4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D1D4E" w:rsidRDefault="006D1D4E">
                        <w:pPr>
                          <w:rPr>
                            <w:color w:val="797979"/>
                            <w:sz w:val="23"/>
                            <w:szCs w:val="23"/>
                          </w:rPr>
                        </w:pPr>
                        <w:r>
                          <w:rPr>
                            <w:color w:val="797979"/>
                            <w:sz w:val="23"/>
                            <w:szCs w:val="23"/>
                          </w:rPr>
                          <w:t>+91-9940650737 |alexrajb</w:t>
                        </w:r>
                        <w:hyperlink r:id="rId18" w:history="1">
                          <w:r>
                            <w:rPr>
                              <w:rStyle w:val="Hyperlink"/>
                              <w:color w:val="797979"/>
                              <w:sz w:val="23"/>
                              <w:szCs w:val="23"/>
                              <w:u w:val="none"/>
                            </w:rPr>
                            <w:t>@hcl.com</w:t>
                          </w:r>
                        </w:hyperlink>
                        <w:r>
                          <w:rPr>
                            <w:color w:val="797979"/>
                            <w:sz w:val="23"/>
                            <w:szCs w:val="23"/>
                          </w:rPr>
                          <w:t xml:space="preserve"> |</w:t>
                        </w:r>
                        <w:r>
                          <w:rPr>
                            <w:color w:val="797979"/>
                            <w:sz w:val="23"/>
                            <w:szCs w:val="23"/>
                          </w:rPr>
                          <w:br/>
                          <w:t>#73-74Southphase,Ambattur,Chennai:600058</w:t>
                        </w:r>
                      </w:p>
                    </w:tc>
                  </w:tr>
                </w:tbl>
                <w:p w:rsidR="006D1D4E" w:rsidRDefault="006D1D4E">
                  <w:pPr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6D1D4E" w:rsidRDefault="006D1D4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D1D4E" w:rsidTr="006D1D4E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D1D4E" w:rsidRDefault="006D1D4E">
            <w:pPr>
              <w:rPr>
                <w:rFonts w:ascii="Times New Roman" w:hAnsi="Times New Roman"/>
                <w:color w:val="1F497D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1F497D"/>
                <w:sz w:val="24"/>
                <w:szCs w:val="24"/>
              </w:rPr>
              <w:drawing>
                <wp:inline distT="0" distB="0" distL="0" distR="0">
                  <wp:extent cx="4286250" cy="514350"/>
                  <wp:effectExtent l="0" t="0" r="0" b="0"/>
                  <wp:docPr id="1" name="Picture 1" descr="Description: Description: C:\Users\alexrajb\Desktop\tech-india\images\foo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escription: Description: C:\Users\alexrajb\Desktop\tech-india\images\foo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r:link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1D4E" w:rsidRDefault="006D1D4E" w:rsidP="006D1D4E">
      <w:pPr>
        <w:rPr>
          <w:rFonts w:ascii="Helvetica" w:hAnsi="Helvetica" w:cs="Helvetica"/>
          <w:b/>
          <w:bCs/>
          <w:color w:val="333333"/>
          <w:sz w:val="24"/>
          <w:szCs w:val="24"/>
          <w:shd w:val="clear" w:color="auto" w:fill="FFFFFF"/>
          <w:lang w:val="en-IN"/>
        </w:rPr>
      </w:pPr>
      <w:r>
        <w:rPr>
          <w:rFonts w:ascii="Helvetica" w:hAnsi="Helvetica" w:cs="Helvetica"/>
          <w:color w:val="333333"/>
          <w:sz w:val="29"/>
          <w:szCs w:val="29"/>
          <w:shd w:val="clear" w:color="auto" w:fill="FFFFFF"/>
          <w:lang w:val="en-IN"/>
        </w:rPr>
        <w:t> </w:t>
      </w:r>
      <w:r>
        <w:rPr>
          <w:rFonts w:ascii="Helvetica" w:hAnsi="Helvetica" w:cs="Helvetica"/>
          <w:b/>
          <w:bCs/>
          <w:color w:val="333333"/>
          <w:sz w:val="24"/>
          <w:szCs w:val="24"/>
          <w:shd w:val="clear" w:color="auto" w:fill="FFFFFF"/>
          <w:lang w:val="en-IN"/>
        </w:rPr>
        <w:t>I can do all this through him who gives me strength Philip4:13</w:t>
      </w:r>
    </w:p>
    <w:p w:rsidR="006D1D4E" w:rsidRDefault="006D1D4E" w:rsidP="006D1D4E">
      <w:pPr>
        <w:rPr>
          <w:rFonts w:ascii="Helvetica" w:hAnsi="Helvetica" w:cs="Helvetica"/>
          <w:b/>
          <w:bCs/>
          <w:color w:val="333333"/>
          <w:sz w:val="24"/>
          <w:szCs w:val="24"/>
          <w:shd w:val="clear" w:color="auto" w:fill="FFFFFF"/>
          <w:lang w:val="en-IN"/>
        </w:rPr>
      </w:pPr>
    </w:p>
    <w:p w:rsidR="006D1D4E" w:rsidRDefault="006D1D4E" w:rsidP="006D1D4E">
      <w:pPr>
        <w:rPr>
          <w:rFonts w:ascii="Times New Roman" w:hAnsi="Times New Roman"/>
          <w:b/>
          <w:bCs/>
          <w:color w:val="1F497D"/>
          <w:sz w:val="20"/>
          <w:szCs w:val="20"/>
          <w:lang w:val="en-IN"/>
        </w:rPr>
      </w:pPr>
      <w:r>
        <w:rPr>
          <w:rFonts w:ascii="Times New Roman" w:hAnsi="Times New Roman"/>
          <w:b/>
          <w:bCs/>
          <w:color w:val="1F497D"/>
          <w:sz w:val="20"/>
          <w:szCs w:val="20"/>
          <w:lang w:val="en-IN"/>
        </w:rPr>
        <w:t>Note</w:t>
      </w:r>
      <w:proofErr w:type="gramStart"/>
      <w:r>
        <w:rPr>
          <w:rFonts w:ascii="Times New Roman" w:hAnsi="Times New Roman"/>
          <w:b/>
          <w:bCs/>
          <w:color w:val="1F497D"/>
          <w:sz w:val="20"/>
          <w:szCs w:val="20"/>
          <w:lang w:val="en-IN"/>
        </w:rPr>
        <w:t>:-</w:t>
      </w:r>
      <w:proofErr w:type="gramEnd"/>
      <w:r>
        <w:rPr>
          <w:rFonts w:ascii="Times New Roman" w:hAnsi="Times New Roman"/>
          <w:b/>
          <w:bCs/>
          <w:color w:val="1F497D"/>
          <w:sz w:val="20"/>
          <w:szCs w:val="20"/>
          <w:lang w:val="en-IN"/>
        </w:rPr>
        <w:t xml:space="preserve"> Following are End user / Project team responsibility for all Rental Asset /Request </w:t>
      </w:r>
    </w:p>
    <w:p w:rsidR="006D1D4E" w:rsidRDefault="006D1D4E" w:rsidP="006D1D4E">
      <w:pPr>
        <w:ind w:left="720" w:hanging="360"/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</w:pPr>
      <w:r>
        <w:rPr>
          <w:rFonts w:ascii="Wingdings" w:hAnsi="Wingdings"/>
          <w:color w:val="1F497D"/>
          <w:sz w:val="16"/>
          <w:szCs w:val="16"/>
          <w:lang w:val="en-IN"/>
        </w:rPr>
        <w:t></w:t>
      </w:r>
      <w:proofErr w:type="gramStart"/>
      <w:r>
        <w:rPr>
          <w:rFonts w:ascii="Times New Roman" w:hAnsi="Times New Roman"/>
          <w:color w:val="1F497D"/>
          <w:sz w:val="14"/>
          <w:szCs w:val="14"/>
          <w:lang w:val="en-IN"/>
        </w:rPr>
        <w:t xml:space="preserve">  </w:t>
      </w:r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>Checking</w:t>
      </w:r>
      <w:proofErr w:type="gramEnd"/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 xml:space="preserve"> of rental asset serial number  and keeping record of inward DC </w:t>
      </w:r>
    </w:p>
    <w:p w:rsidR="006D1D4E" w:rsidRDefault="006D1D4E" w:rsidP="006D1D4E">
      <w:pPr>
        <w:ind w:left="720" w:hanging="360"/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</w:pPr>
      <w:r>
        <w:rPr>
          <w:rFonts w:ascii="Wingdings" w:hAnsi="Wingdings"/>
          <w:color w:val="1F497D"/>
          <w:sz w:val="16"/>
          <w:szCs w:val="16"/>
          <w:lang w:val="en-IN"/>
        </w:rPr>
        <w:t></w:t>
      </w:r>
      <w:proofErr w:type="gramStart"/>
      <w:r>
        <w:rPr>
          <w:rFonts w:ascii="Times New Roman" w:hAnsi="Times New Roman"/>
          <w:color w:val="1F497D"/>
          <w:sz w:val="14"/>
          <w:szCs w:val="14"/>
          <w:lang w:val="en-IN"/>
        </w:rPr>
        <w:t xml:space="preserve">  </w:t>
      </w:r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>Raising</w:t>
      </w:r>
      <w:proofErr w:type="gramEnd"/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 xml:space="preserve"> rental extension capex on time/ in advance (considering WF approval timeline ) .</w:t>
      </w:r>
    </w:p>
    <w:p w:rsidR="006D1D4E" w:rsidRDefault="006D1D4E" w:rsidP="006D1D4E">
      <w:pPr>
        <w:ind w:left="720" w:hanging="360"/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</w:pPr>
      <w:r>
        <w:rPr>
          <w:rFonts w:ascii="Wingdings" w:hAnsi="Wingdings"/>
          <w:color w:val="1F497D"/>
          <w:sz w:val="16"/>
          <w:szCs w:val="16"/>
          <w:lang w:val="en-IN"/>
        </w:rPr>
        <w:t></w:t>
      </w:r>
      <w:proofErr w:type="gramStart"/>
      <w:r>
        <w:rPr>
          <w:rFonts w:ascii="Times New Roman" w:hAnsi="Times New Roman"/>
          <w:color w:val="1F497D"/>
          <w:sz w:val="14"/>
          <w:szCs w:val="14"/>
          <w:lang w:val="en-IN"/>
        </w:rPr>
        <w:t xml:space="preserve">  </w:t>
      </w:r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>Rental</w:t>
      </w:r>
      <w:proofErr w:type="gramEnd"/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 xml:space="preserve"> is interim solution , if &gt;6 months usage visibility , Permanent asset needs to be procured .</w:t>
      </w:r>
    </w:p>
    <w:p w:rsidR="006D1D4E" w:rsidRDefault="006D1D4E" w:rsidP="006D1D4E">
      <w:pPr>
        <w:ind w:left="720" w:hanging="360"/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</w:pPr>
      <w:r>
        <w:rPr>
          <w:rFonts w:ascii="Wingdings" w:hAnsi="Wingdings"/>
          <w:color w:val="1F497D"/>
          <w:sz w:val="16"/>
          <w:szCs w:val="16"/>
          <w:lang w:val="en-IN"/>
        </w:rPr>
        <w:t></w:t>
      </w:r>
      <w:proofErr w:type="gramStart"/>
      <w:r>
        <w:rPr>
          <w:rFonts w:ascii="Times New Roman" w:hAnsi="Times New Roman"/>
          <w:color w:val="1F497D"/>
          <w:sz w:val="14"/>
          <w:szCs w:val="14"/>
          <w:lang w:val="en-IN"/>
        </w:rPr>
        <w:t xml:space="preserve">  </w:t>
      </w:r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>Return</w:t>
      </w:r>
      <w:proofErr w:type="gramEnd"/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 xml:space="preserve"> of rental asset  with proper </w:t>
      </w:r>
      <w:proofErr w:type="spellStart"/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>Gatepass</w:t>
      </w:r>
      <w:proofErr w:type="spellEnd"/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 xml:space="preserve"> /documents / vendor packing materials.(with GIT,GPS, Commercial&amp; Admin help)</w:t>
      </w:r>
    </w:p>
    <w:p w:rsidR="006D1D4E" w:rsidRDefault="006D1D4E" w:rsidP="006D1D4E">
      <w:pPr>
        <w:ind w:left="720" w:hanging="360"/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</w:pPr>
      <w:r>
        <w:rPr>
          <w:rFonts w:ascii="Wingdings" w:hAnsi="Wingdings"/>
          <w:color w:val="1F497D"/>
          <w:sz w:val="16"/>
          <w:szCs w:val="16"/>
          <w:lang w:val="en-IN"/>
        </w:rPr>
        <w:t></w:t>
      </w:r>
      <w:proofErr w:type="gramStart"/>
      <w:r>
        <w:rPr>
          <w:rFonts w:ascii="Times New Roman" w:hAnsi="Times New Roman"/>
          <w:color w:val="1F497D"/>
          <w:sz w:val="14"/>
          <w:szCs w:val="14"/>
          <w:lang w:val="en-IN"/>
        </w:rPr>
        <w:t xml:space="preserve">  </w:t>
      </w:r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>Getting</w:t>
      </w:r>
      <w:proofErr w:type="gramEnd"/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 xml:space="preserve"> acknowledgement from vendor for material return .</w:t>
      </w:r>
    </w:p>
    <w:p w:rsidR="006D1D4E" w:rsidRDefault="006D1D4E" w:rsidP="006D1D4E">
      <w:pPr>
        <w:ind w:left="720" w:hanging="360"/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</w:pPr>
      <w:r>
        <w:rPr>
          <w:rFonts w:ascii="Wingdings" w:hAnsi="Wingdings"/>
          <w:color w:val="1F497D"/>
          <w:sz w:val="16"/>
          <w:szCs w:val="16"/>
          <w:lang w:val="en-IN"/>
        </w:rPr>
        <w:t></w:t>
      </w:r>
      <w:proofErr w:type="gramStart"/>
      <w:r>
        <w:rPr>
          <w:rFonts w:ascii="Times New Roman" w:hAnsi="Times New Roman"/>
          <w:color w:val="1F497D"/>
          <w:sz w:val="14"/>
          <w:szCs w:val="14"/>
          <w:lang w:val="en-IN"/>
        </w:rPr>
        <w:t xml:space="preserve">  </w:t>
      </w:r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>If</w:t>
      </w:r>
      <w:proofErr w:type="gramEnd"/>
      <w:r>
        <w:rPr>
          <w:rFonts w:ascii="Times New Roman" w:hAnsi="Times New Roman"/>
          <w:i/>
          <w:iCs/>
          <w:color w:val="1F497D"/>
          <w:sz w:val="16"/>
          <w:szCs w:val="16"/>
          <w:lang w:val="en-IN"/>
        </w:rPr>
        <w:t xml:space="preserve"> any accessories /parts / rental assets missing /lost –end user / project team has to pay back. </w:t>
      </w:r>
    </w:p>
    <w:p w:rsidR="006D1D4E" w:rsidRDefault="006D1D4E" w:rsidP="006D1D4E">
      <w:pPr>
        <w:rPr>
          <w:b/>
          <w:bCs/>
          <w:color w:val="1F497D"/>
          <w:lang w:val="en-IN"/>
        </w:rPr>
      </w:pPr>
    </w:p>
    <w:p w:rsidR="00B52C64" w:rsidRPr="006D1D4E" w:rsidRDefault="006D1D4E" w:rsidP="006D1D4E">
      <w:bookmarkStart w:id="0" w:name="_GoBack"/>
      <w:bookmarkEnd w:id="0"/>
    </w:p>
    <w:sectPr w:rsidR="00B52C64" w:rsidRPr="006D1D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180"/>
    <w:rsid w:val="001C35CB"/>
    <w:rsid w:val="00402180"/>
    <w:rsid w:val="00407D41"/>
    <w:rsid w:val="006356CE"/>
    <w:rsid w:val="0065477C"/>
    <w:rsid w:val="00681597"/>
    <w:rsid w:val="006D1D4E"/>
    <w:rsid w:val="00720B6C"/>
    <w:rsid w:val="00C93D62"/>
    <w:rsid w:val="00D413B2"/>
    <w:rsid w:val="00ED7260"/>
    <w:rsid w:val="00F9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59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15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5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597"/>
    <w:rPr>
      <w:rFonts w:ascii="Tahoma" w:hAnsi="Tahoma" w:cs="Tahoma"/>
      <w:sz w:val="16"/>
      <w:szCs w:val="16"/>
    </w:rPr>
  </w:style>
  <w:style w:type="paragraph" w:customStyle="1" w:styleId="wordsection1">
    <w:name w:val="wordsection1"/>
    <w:basedOn w:val="Normal"/>
    <w:uiPriority w:val="99"/>
    <w:rsid w:val="006356CE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13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neet.p@hcl.com" TargetMode="External"/><Relationship Id="rId13" Type="http://schemas.openxmlformats.org/officeDocument/2006/relationships/image" Target="cid:image002.jpg@01D3BD42.DA9E8770" TargetMode="External"/><Relationship Id="rId18" Type="http://schemas.openxmlformats.org/officeDocument/2006/relationships/hyperlink" Target="mailto:MunishG@hcl.com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cid:image001.jpg@01D3BD42.DA9E8770" TargetMode="External"/><Relationship Id="rId12" Type="http://schemas.openxmlformats.org/officeDocument/2006/relationships/image" Target="media/image2.jpeg"/><Relationship Id="rId17" Type="http://schemas.openxmlformats.org/officeDocument/2006/relationships/image" Target="cid:image004.gif@01D3BD42.DA9E8770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4.gif"/><Relationship Id="rId20" Type="http://schemas.openxmlformats.org/officeDocument/2006/relationships/image" Target="cid:image005.jpg@01D3BD42.DA9E8770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jaffar.sadiq@hcl.com" TargetMode="External"/><Relationship Id="rId5" Type="http://schemas.openxmlformats.org/officeDocument/2006/relationships/hyperlink" Target="mailto:vineet.p@hcl.com" TargetMode="External"/><Relationship Id="rId15" Type="http://schemas.openxmlformats.org/officeDocument/2006/relationships/image" Target="cid:image003.jpg@01D3BD42.DA9E8770" TargetMode="External"/><Relationship Id="rId10" Type="http://schemas.openxmlformats.org/officeDocument/2006/relationships/hyperlink" Target="mailto:bharathkumarl@hcl.com" TargetMode="External"/><Relationship Id="rId19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mailto:bhuvaneswari.sridhar@hcl.com" TargetMode="External"/><Relationship Id="rId14" Type="http://schemas.openxmlformats.org/officeDocument/2006/relationships/image" Target="media/image3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10</cp:revision>
  <dcterms:created xsi:type="dcterms:W3CDTF">2017-09-15T06:50:00Z</dcterms:created>
  <dcterms:modified xsi:type="dcterms:W3CDTF">2018-03-16T12:14:00Z</dcterms:modified>
</cp:coreProperties>
</file>