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DC7" w:rsidRDefault="00547DC7" w:rsidP="00547DC7">
      <w:pPr>
        <w:rPr>
          <w:rFonts w:asciiTheme="minorHAnsi" w:hAnsiTheme="minorHAnsi" w:cstheme="minorBidi"/>
          <w:color w:val="1F497D" w:themeColor="dark2"/>
        </w:rPr>
      </w:pPr>
    </w:p>
    <w:p w:rsidR="00547DC7" w:rsidRDefault="00547DC7" w:rsidP="00547DC7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[mailto:ravi@connectivitysolutions.in]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Monday, November 12, 2018 4:13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'Deepak Kumar-Inflow'; gangadhar@connectivitysolutions.in; avinash@connectivitysolutions.in; '</w:t>
      </w:r>
      <w:proofErr w:type="spellStart"/>
      <w:r>
        <w:rPr>
          <w:rFonts w:ascii="Tahoma" w:eastAsia="Times New Roman" w:hAnsi="Tahoma" w:cs="Tahoma"/>
          <w:sz w:val="20"/>
          <w:szCs w:val="20"/>
        </w:rPr>
        <w:t>Mamatha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B-Inflow'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'</w:t>
      </w:r>
      <w:proofErr w:type="spellStart"/>
      <w:r>
        <w:rPr>
          <w:rFonts w:ascii="Tahoma" w:eastAsia="Times New Roman" w:hAnsi="Tahoma" w:cs="Tahoma"/>
          <w:sz w:val="20"/>
          <w:szCs w:val="20"/>
        </w:rPr>
        <w:t>Venkat</w:t>
      </w:r>
      <w:proofErr w:type="spellEnd"/>
      <w:r>
        <w:rPr>
          <w:rFonts w:ascii="Tahoma" w:eastAsia="Times New Roman" w:hAnsi="Tahoma" w:cs="Tahoma"/>
          <w:sz w:val="20"/>
          <w:szCs w:val="20"/>
        </w:rPr>
        <w:t>'; '</w:t>
      </w:r>
      <w:proofErr w:type="spellStart"/>
      <w:r>
        <w:rPr>
          <w:rFonts w:ascii="Tahoma" w:eastAsia="Times New Roman" w:hAnsi="Tahoma" w:cs="Tahoma"/>
          <w:sz w:val="20"/>
          <w:szCs w:val="20"/>
        </w:rPr>
        <w:t>Umadevi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N-Inflow'; 'Ravi'; '</w:t>
      </w:r>
      <w:proofErr w:type="spellStart"/>
      <w:r>
        <w:rPr>
          <w:rFonts w:ascii="Tahoma" w:eastAsia="Times New Roman" w:hAnsi="Tahoma" w:cs="Tahoma"/>
          <w:sz w:val="20"/>
          <w:szCs w:val="20"/>
        </w:rPr>
        <w:t>Geetha</w:t>
      </w:r>
      <w:proofErr w:type="spellEnd"/>
      <w:r>
        <w:rPr>
          <w:rFonts w:ascii="Tahoma" w:eastAsia="Times New Roman" w:hAnsi="Tahoma" w:cs="Tahoma"/>
          <w:sz w:val="20"/>
          <w:szCs w:val="20"/>
        </w:rPr>
        <w:t>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Server on Rental Invoice No.: CSBIN1819-000834</w:t>
      </w:r>
    </w:p>
    <w:p w:rsidR="00547DC7" w:rsidRDefault="00547DC7" w:rsidP="00547DC7"/>
    <w:p w:rsidR="00547DC7" w:rsidRDefault="00547DC7" w:rsidP="00547DC7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bookmarkStart w:id="0" w:name="_GoBack"/>
      <w:bookmarkEnd w:id="0"/>
    </w:p>
    <w:p w:rsidR="00547DC7" w:rsidRDefault="00547DC7" w:rsidP="00547DC7">
      <w:pPr>
        <w:pStyle w:val="wordsection1"/>
        <w:spacing w:before="0" w:beforeAutospacing="0" w:after="0" w:afterAutospacing="0"/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b/>
          <w:bCs/>
          <w:color w:val="1F497D"/>
        </w:rPr>
        <w:t xml:space="preserve">Dear </w:t>
      </w:r>
      <w:proofErr w:type="gramStart"/>
      <w:r>
        <w:rPr>
          <w:b/>
          <w:bCs/>
          <w:color w:val="1F497D"/>
        </w:rPr>
        <w:t>Deepak ,</w:t>
      </w:r>
      <w:proofErr w:type="gramEnd"/>
    </w:p>
    <w:p w:rsidR="00547DC7" w:rsidRDefault="00547DC7" w:rsidP="00547DC7">
      <w:pPr>
        <w:pStyle w:val="wordsection1"/>
        <w:spacing w:before="0" w:beforeAutospacing="0" w:after="0" w:afterAutospacing="0"/>
        <w:rPr>
          <w:rFonts w:ascii="Calibri" w:hAnsi="Calibri"/>
          <w:b/>
          <w:bCs/>
          <w:color w:val="1F497D"/>
          <w:sz w:val="22"/>
          <w:szCs w:val="22"/>
        </w:rPr>
      </w:pPr>
    </w:p>
    <w:p w:rsidR="00547DC7" w:rsidRDefault="00547DC7" w:rsidP="00547DC7">
      <w:pPr>
        <w:pStyle w:val="wordsection1"/>
        <w:spacing w:before="0" w:beforeAutospacing="0" w:after="0" w:afterAutospacing="0"/>
        <w:rPr>
          <w:rFonts w:ascii="Calibri" w:hAnsi="Calibri"/>
          <w:color w:val="00B0F0"/>
          <w:sz w:val="22"/>
          <w:szCs w:val="22"/>
        </w:rPr>
      </w:pPr>
      <w:r>
        <w:rPr>
          <w:color w:val="00B0F0"/>
        </w:rPr>
        <w:t>Greetings from Team Connectivity Solutions!</w:t>
      </w:r>
    </w:p>
    <w:p w:rsidR="00547DC7" w:rsidRDefault="00547DC7" w:rsidP="00547DC7">
      <w:pPr>
        <w:pStyle w:val="wordsection1"/>
        <w:spacing w:before="0" w:beforeAutospacing="0" w:after="0" w:afterAutospacing="0"/>
        <w:rPr>
          <w:rFonts w:ascii="Calibri" w:hAnsi="Calibri"/>
          <w:b/>
          <w:bCs/>
          <w:color w:val="000000"/>
          <w:sz w:val="22"/>
          <w:szCs w:val="22"/>
        </w:rPr>
      </w:pPr>
      <w:r>
        <w:rPr>
          <w:b/>
          <w:bCs/>
          <w:color w:val="1F497D"/>
        </w:rPr>
        <w:t xml:space="preserve">                                     </w:t>
      </w:r>
      <w:r>
        <w:rPr>
          <w:color w:val="000000"/>
        </w:rPr>
        <w:t> </w:t>
      </w:r>
    </w:p>
    <w:p w:rsidR="00547DC7" w:rsidRDefault="00547DC7" w:rsidP="00547DC7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color w:val="1F497D"/>
        </w:rPr>
        <w:t>As discussed over phone please update for the below pending payment immediately &amp; we will share the rental extension Invoice for the period 15-OCT-2018 to 14-NOV-2018.</w:t>
      </w:r>
    </w:p>
    <w:p w:rsidR="00547DC7" w:rsidRDefault="00547DC7" w:rsidP="00547DC7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tbl>
      <w:tblPr>
        <w:tblW w:w="15008" w:type="dxa"/>
        <w:tblInd w:w="-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5"/>
        <w:gridCol w:w="2250"/>
        <w:gridCol w:w="1710"/>
        <w:gridCol w:w="1170"/>
        <w:gridCol w:w="2340"/>
        <w:gridCol w:w="1980"/>
        <w:gridCol w:w="2843"/>
      </w:tblGrid>
      <w:tr w:rsidR="00547DC7" w:rsidTr="00547DC7">
        <w:trPr>
          <w:trHeight w:val="315"/>
        </w:trPr>
        <w:tc>
          <w:tcPr>
            <w:tcW w:w="2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  <w:t>Customer Name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color w:val="0000FF"/>
                <w:u w:val="single"/>
              </w:rPr>
            </w:pPr>
            <w:hyperlink r:id="rId5" w:history="1">
              <w:proofErr w:type="spellStart"/>
              <w:r>
                <w:rPr>
                  <w:rStyle w:val="Hyperlink"/>
                  <w:rFonts w:ascii="Cambria" w:hAnsi="Cambria"/>
                  <w:b/>
                  <w:bCs/>
                  <w:color w:val="000000"/>
                  <w:sz w:val="20"/>
                  <w:szCs w:val="20"/>
                </w:rPr>
                <w:t>Invoice.No</w:t>
              </w:r>
              <w:proofErr w:type="spellEnd"/>
              <w:r>
                <w:rPr>
                  <w:rStyle w:val="Hyperlink"/>
                  <w:rFonts w:ascii="Cambria" w:hAnsi="Cambria"/>
                  <w:b/>
                  <w:bCs/>
                  <w:color w:val="000000"/>
                  <w:sz w:val="20"/>
                  <w:szCs w:val="20"/>
                </w:rPr>
                <w:t>.</w:t>
              </w:r>
            </w:hyperlink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  <w:t>Sales .Inv. date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  <w:t>Company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  <w:t>Customer PO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  <w:t>Sales Invoice Value</w:t>
            </w:r>
          </w:p>
        </w:tc>
        <w:tc>
          <w:tcPr>
            <w:tcW w:w="2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  <w:t>Due Date</w:t>
            </w:r>
          </w:p>
        </w:tc>
      </w:tr>
      <w:tr w:rsidR="00547DC7" w:rsidTr="00547DC7">
        <w:trPr>
          <w:trHeight w:val="315"/>
        </w:trPr>
        <w:tc>
          <w:tcPr>
            <w:tcW w:w="2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Inflow Technologies </w:t>
            </w: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Pvt</w:t>
            </w:r>
            <w:proofErr w:type="spellEnd"/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 Ltd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CSBIN1819-0000212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23/05/2018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CSPL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181141038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jc w:val="right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76700.00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22-06-2018</w:t>
            </w:r>
          </w:p>
        </w:tc>
      </w:tr>
      <w:tr w:rsidR="00547DC7" w:rsidTr="00547DC7">
        <w:trPr>
          <w:trHeight w:val="315"/>
        </w:trPr>
        <w:tc>
          <w:tcPr>
            <w:tcW w:w="2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Inflow Technologies </w:t>
            </w: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Pvt</w:t>
            </w:r>
            <w:proofErr w:type="spellEnd"/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 Ltd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CSBIN1819-000465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color w:val="333333"/>
                <w:sz w:val="20"/>
                <w:szCs w:val="20"/>
              </w:rPr>
            </w:pPr>
            <w:r>
              <w:rPr>
                <w:rFonts w:ascii="Cambria" w:hAnsi="Cambria"/>
                <w:color w:val="333333"/>
                <w:sz w:val="20"/>
                <w:szCs w:val="20"/>
              </w:rPr>
              <w:t>24/07/2018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CSPL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MAIL CONFIRMATION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jc w:val="right"/>
              <w:rPr>
                <w:rFonts w:ascii="Cambria" w:hAnsi="Cambria"/>
                <w:color w:val="333333"/>
                <w:sz w:val="20"/>
                <w:szCs w:val="20"/>
              </w:rPr>
            </w:pPr>
            <w:r>
              <w:rPr>
                <w:rFonts w:ascii="Cambria" w:hAnsi="Cambria"/>
                <w:color w:val="333333"/>
                <w:sz w:val="20"/>
                <w:szCs w:val="20"/>
              </w:rPr>
              <w:t>38,350.00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23-08-2018</w:t>
            </w:r>
          </w:p>
        </w:tc>
      </w:tr>
      <w:tr w:rsidR="00547DC7" w:rsidTr="00547DC7">
        <w:trPr>
          <w:trHeight w:val="315"/>
        </w:trPr>
        <w:tc>
          <w:tcPr>
            <w:tcW w:w="2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Inflow Technologies </w:t>
            </w: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Pvt</w:t>
            </w:r>
            <w:proofErr w:type="spellEnd"/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 Ltd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CSBIN1819-000646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color w:val="333333"/>
                <w:sz w:val="20"/>
                <w:szCs w:val="20"/>
              </w:rPr>
            </w:pPr>
            <w:r>
              <w:rPr>
                <w:rFonts w:ascii="Cambria" w:hAnsi="Cambria"/>
                <w:color w:val="333333"/>
                <w:sz w:val="20"/>
                <w:szCs w:val="20"/>
              </w:rPr>
              <w:t>3/9/2018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CSPL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MAIL CONFIRMATION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jc w:val="right"/>
              <w:rPr>
                <w:rFonts w:ascii="Cambria" w:hAnsi="Cambria"/>
                <w:color w:val="333333"/>
                <w:sz w:val="20"/>
                <w:szCs w:val="20"/>
              </w:rPr>
            </w:pPr>
            <w:r>
              <w:rPr>
                <w:rFonts w:ascii="Cambria" w:hAnsi="Cambria"/>
                <w:color w:val="333333"/>
                <w:sz w:val="20"/>
                <w:szCs w:val="20"/>
              </w:rPr>
              <w:t>38,350.00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DC7" w:rsidRDefault="00547DC7">
            <w:pPr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3-10-2018</w:t>
            </w:r>
          </w:p>
        </w:tc>
      </w:tr>
    </w:tbl>
    <w:p w:rsidR="00547DC7" w:rsidRDefault="00547DC7" w:rsidP="00547DC7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:rsidR="00547DC7" w:rsidRDefault="00547DC7" w:rsidP="00547DC7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:rsidR="00547DC7" w:rsidRDefault="00547DC7" w:rsidP="00547DC7">
      <w:pPr>
        <w:pStyle w:val="wordsection1"/>
        <w:spacing w:before="0" w:beforeAutospacing="0" w:after="0" w:afterAutospacing="0"/>
        <w:rPr>
          <w:rFonts w:ascii="Calibri" w:hAnsi="Calibri"/>
          <w:color w:val="17365D"/>
          <w:sz w:val="22"/>
          <w:szCs w:val="22"/>
        </w:rPr>
      </w:pPr>
      <w:r>
        <w:rPr>
          <w:color w:val="000000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547DC7" w:rsidTr="00547DC7">
        <w:trPr>
          <w:trHeight w:val="450"/>
          <w:tblCellSpacing w:w="0" w:type="dxa"/>
        </w:trPr>
        <w:tc>
          <w:tcPr>
            <w:tcW w:w="0" w:type="auto"/>
            <w:hideMark/>
          </w:tcPr>
          <w:p w:rsidR="00547DC7" w:rsidRDefault="00547DC7">
            <w:pPr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547DC7" w:rsidTr="00547DC7">
        <w:trPr>
          <w:tblCellSpacing w:w="0" w:type="dxa"/>
        </w:trPr>
        <w:tc>
          <w:tcPr>
            <w:tcW w:w="0" w:type="auto"/>
            <w:vAlign w:val="center"/>
            <w:hideMark/>
          </w:tcPr>
          <w:p w:rsidR="00547DC7" w:rsidRDefault="00547DC7">
            <w:pPr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547DC7" w:rsidTr="00547DC7">
        <w:trPr>
          <w:tblCellSpacing w:w="0" w:type="dxa"/>
        </w:trPr>
        <w:tc>
          <w:tcPr>
            <w:tcW w:w="0" w:type="auto"/>
            <w:vAlign w:val="center"/>
            <w:hideMark/>
          </w:tcPr>
          <w:p w:rsidR="00547DC7" w:rsidRDefault="00547DC7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47DC7" w:rsidTr="00547DC7">
        <w:trPr>
          <w:trHeight w:val="195"/>
          <w:tblCellSpacing w:w="0" w:type="dxa"/>
        </w:trPr>
        <w:tc>
          <w:tcPr>
            <w:tcW w:w="0" w:type="auto"/>
            <w:hideMark/>
          </w:tcPr>
          <w:p w:rsidR="00547DC7" w:rsidRDefault="00547DC7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47DC7" w:rsidTr="00547DC7">
        <w:trPr>
          <w:trHeight w:val="30"/>
          <w:tblCellSpacing w:w="0" w:type="dxa"/>
        </w:trPr>
        <w:tc>
          <w:tcPr>
            <w:tcW w:w="0" w:type="auto"/>
            <w:hideMark/>
          </w:tcPr>
          <w:p w:rsidR="00547DC7" w:rsidRDefault="00547DC7">
            <w:pPr>
              <w:spacing w:line="30" w:lineRule="atLeast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78575" cy="22225"/>
                  <wp:effectExtent l="0" t="0" r="3175" b="0"/>
                  <wp:docPr id="3" name="Picture 3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78575" cy="22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7DC7" w:rsidTr="00547DC7">
        <w:trPr>
          <w:trHeight w:val="195"/>
          <w:tblCellSpacing w:w="0" w:type="dxa"/>
        </w:trPr>
        <w:tc>
          <w:tcPr>
            <w:tcW w:w="0" w:type="auto"/>
            <w:hideMark/>
          </w:tcPr>
          <w:p w:rsidR="00547DC7" w:rsidRDefault="00547DC7">
            <w:pPr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547DC7" w:rsidRDefault="00547DC7">
            <w:pPr>
              <w:rPr>
                <w:color w:val="000000"/>
              </w:rPr>
            </w:pPr>
            <w:hyperlink r:id="rId8" w:history="1">
              <w:r>
                <w:rPr>
                  <w:rStyle w:val="Hyperlink"/>
                  <w:rFonts w:ascii="Trebuchet MS" w:hAnsi="Trebuchet MS"/>
                  <w:color w:val="0563C1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547DC7" w:rsidTr="00547DC7">
        <w:trPr>
          <w:tblCellSpacing w:w="0" w:type="dxa"/>
        </w:trPr>
        <w:tc>
          <w:tcPr>
            <w:tcW w:w="0" w:type="auto"/>
            <w:hideMark/>
          </w:tcPr>
          <w:p w:rsidR="00547DC7" w:rsidRDefault="00547DC7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47DC7" w:rsidTr="00547DC7">
        <w:trPr>
          <w:tblCellSpacing w:w="0" w:type="dxa"/>
        </w:trPr>
        <w:tc>
          <w:tcPr>
            <w:tcW w:w="0" w:type="auto"/>
            <w:hideMark/>
          </w:tcPr>
          <w:p w:rsidR="00547DC7" w:rsidRDefault="00547DC7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47DC7" w:rsidTr="00547DC7">
        <w:trPr>
          <w:tblCellSpacing w:w="0" w:type="dxa"/>
        </w:trPr>
        <w:tc>
          <w:tcPr>
            <w:tcW w:w="0" w:type="auto"/>
          </w:tcPr>
          <w:p w:rsidR="00547DC7" w:rsidRDefault="00547DC7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547DC7" w:rsidRDefault="00547DC7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547DC7" w:rsidRDefault="00547DC7">
            <w:pPr>
              <w:rPr>
                <w:b/>
                <w:bCs/>
                <w:color w:val="1F497D"/>
              </w:rPr>
            </w:pPr>
            <w:r>
              <w:rPr>
                <w:b/>
                <w:bCs/>
                <w:noProof/>
                <w:color w:val="1F497D"/>
              </w:rPr>
              <w:drawing>
                <wp:inline distT="0" distB="0" distL="0" distR="0">
                  <wp:extent cx="1828800" cy="497205"/>
                  <wp:effectExtent l="0" t="0" r="0" b="0"/>
                  <wp:docPr id="2" name="Picture 2" descr="15 yea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5 yea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49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7DC7" w:rsidTr="00547DC7">
        <w:trPr>
          <w:tblCellSpacing w:w="0" w:type="dxa"/>
        </w:trPr>
        <w:tc>
          <w:tcPr>
            <w:tcW w:w="0" w:type="auto"/>
            <w:hideMark/>
          </w:tcPr>
          <w:p w:rsidR="00547DC7" w:rsidRDefault="00547DC7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47DC7" w:rsidTr="00547DC7">
        <w:trPr>
          <w:tblCellSpacing w:w="0" w:type="dxa"/>
        </w:trPr>
        <w:tc>
          <w:tcPr>
            <w:tcW w:w="0" w:type="auto"/>
            <w:hideMark/>
          </w:tcPr>
          <w:p w:rsidR="00547DC7" w:rsidRDefault="00547DC7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78575" cy="1360805"/>
                  <wp:effectExtent l="0" t="0" r="3175" b="0"/>
                  <wp:docPr id="1" name="Picture 1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78575" cy="1360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47DC7" w:rsidRDefault="00547DC7" w:rsidP="00547DC7">
      <w:pPr>
        <w:pStyle w:val="wordsection1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color w:val="000000"/>
        </w:rPr>
        <w:t> </w:t>
      </w:r>
    </w:p>
    <w:p w:rsidR="00547DC7" w:rsidRDefault="00547DC7" w:rsidP="00547DC7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:rsidR="00B52C64" w:rsidRDefault="00547DC7"/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DC7"/>
    <w:rsid w:val="00407D41"/>
    <w:rsid w:val="00547DC7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7DC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547DC7"/>
    <w:rPr>
      <w:color w:val="0000FF"/>
      <w:u w:val="single"/>
    </w:rPr>
  </w:style>
  <w:style w:type="paragraph" w:customStyle="1" w:styleId="wordsection1">
    <w:name w:val="wordsection1"/>
    <w:basedOn w:val="Normal"/>
    <w:uiPriority w:val="99"/>
    <w:rsid w:val="00547DC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7D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D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7DC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547DC7"/>
    <w:rPr>
      <w:color w:val="0000FF"/>
      <w:u w:val="single"/>
    </w:rPr>
  </w:style>
  <w:style w:type="paragraph" w:customStyle="1" w:styleId="wordsection1">
    <w:name w:val="wordsection1"/>
    <w:basedOn w:val="Normal"/>
    <w:uiPriority w:val="99"/>
    <w:rsid w:val="00547DC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7D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D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53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vi@connectivitysolutions.in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image001.jpg@01D47AA2.81609C70" TargetMode="External"/><Relationship Id="rId12" Type="http://schemas.openxmlformats.org/officeDocument/2006/relationships/image" Target="cid:image003.jpg@01D47AA2.81609C7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3.jpeg"/><Relationship Id="rId5" Type="http://schemas.openxmlformats.org/officeDocument/2006/relationships/hyperlink" Target="http://sales.invoice.no/" TargetMode="External"/><Relationship Id="rId10" Type="http://schemas.openxmlformats.org/officeDocument/2006/relationships/image" Target="cid:image002.png@01D47AA2.81609C7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2018-11-15T07:19:00Z</dcterms:created>
  <dcterms:modified xsi:type="dcterms:W3CDTF">2018-11-15T07:20:00Z</dcterms:modified>
</cp:coreProperties>
</file>