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4340F1" w14:textId="77777777" w:rsidR="00084FFE" w:rsidRDefault="00084FFE" w:rsidP="00084FFE">
      <w:pPr>
        <w:outlineLvl w:val="0"/>
        <w:rPr>
          <w:lang w:val="en-US"/>
        </w:rPr>
      </w:pPr>
      <w:r>
        <w:rPr>
          <w:b/>
          <w:bCs/>
          <w:lang w:val="en-US"/>
        </w:rPr>
        <w:t>From:</w:t>
      </w:r>
      <w:r>
        <w:rPr>
          <w:lang w:val="en-US"/>
        </w:rPr>
        <w:t xml:space="preserve"> Debnath Kundu &lt;</w:t>
      </w:r>
      <w:hyperlink r:id="rId4" w:history="1">
        <w:r>
          <w:rPr>
            <w:rStyle w:val="Hyperlink"/>
            <w:lang w:val="en-US"/>
          </w:rPr>
          <w:t>d.kundu@eldynegroup.com</w:t>
        </w:r>
      </w:hyperlink>
      <w:r>
        <w:rPr>
          <w:lang w:val="en-US"/>
        </w:rPr>
        <w:t xml:space="preserve">&gt; </w:t>
      </w:r>
      <w:r>
        <w:rPr>
          <w:lang w:val="en-US"/>
        </w:rPr>
        <w:br/>
      </w:r>
      <w:r>
        <w:rPr>
          <w:b/>
          <w:bCs/>
          <w:lang w:val="en-US"/>
        </w:rPr>
        <w:t>Sent:</w:t>
      </w:r>
      <w:r>
        <w:rPr>
          <w:lang w:val="en-US"/>
        </w:rPr>
        <w:t xml:space="preserve"> Wednesday, April 7, 2021 1:38 PM</w:t>
      </w:r>
      <w:r>
        <w:rPr>
          <w:lang w:val="en-US"/>
        </w:rPr>
        <w:br/>
      </w:r>
      <w:r>
        <w:rPr>
          <w:b/>
          <w:bCs/>
          <w:lang w:val="en-US"/>
        </w:rPr>
        <w:t>To:</w:t>
      </w:r>
      <w:r>
        <w:rPr>
          <w:lang w:val="en-US"/>
        </w:rPr>
        <w:t xml:space="preserve"> 'Arunava Karmakar' &lt;</w:t>
      </w:r>
      <w:hyperlink r:id="rId5" w:history="1">
        <w:r>
          <w:rPr>
            <w:rStyle w:val="Hyperlink"/>
            <w:lang w:val="en-US"/>
          </w:rPr>
          <w:t>arunava@connectivitysolutions.in</w:t>
        </w:r>
      </w:hyperlink>
      <w:r>
        <w:rPr>
          <w:lang w:val="en-US"/>
        </w:rPr>
        <w:t>&gt;</w:t>
      </w:r>
      <w:r>
        <w:rPr>
          <w:lang w:val="en-US"/>
        </w:rPr>
        <w:br/>
      </w:r>
      <w:r>
        <w:rPr>
          <w:b/>
          <w:bCs/>
          <w:lang w:val="en-US"/>
        </w:rPr>
        <w:t>Cc:</w:t>
      </w:r>
      <w:r>
        <w:rPr>
          <w:lang w:val="en-US"/>
        </w:rPr>
        <w:t xml:space="preserve"> '</w:t>
      </w:r>
      <w:proofErr w:type="spellStart"/>
      <w:r>
        <w:rPr>
          <w:lang w:val="en-US"/>
        </w:rPr>
        <w:t>Joydeep</w:t>
      </w:r>
      <w:proofErr w:type="spellEnd"/>
      <w:r>
        <w:rPr>
          <w:lang w:val="en-US"/>
        </w:rPr>
        <w:t xml:space="preserve"> Chakraborty' &lt;</w:t>
      </w:r>
      <w:hyperlink r:id="rId6" w:history="1">
        <w:r>
          <w:rPr>
            <w:rStyle w:val="Hyperlink"/>
            <w:lang w:val="en-US"/>
          </w:rPr>
          <w:t>joydeep.c@eldynegroup.com</w:t>
        </w:r>
      </w:hyperlink>
      <w:r>
        <w:rPr>
          <w:lang w:val="en-US"/>
        </w:rPr>
        <w:t xml:space="preserve">&gt;; </w:t>
      </w:r>
      <w:hyperlink r:id="rId7" w:history="1">
        <w:r>
          <w:rPr>
            <w:rStyle w:val="Hyperlink"/>
            <w:lang w:val="en-US"/>
          </w:rPr>
          <w:t>chatterjees@eldynegroup.com</w:t>
        </w:r>
      </w:hyperlink>
      <w:r>
        <w:rPr>
          <w:lang w:val="en-US"/>
        </w:rPr>
        <w:t xml:space="preserve">; </w:t>
      </w:r>
      <w:hyperlink r:id="rId8" w:history="1">
        <w:r>
          <w:rPr>
            <w:rStyle w:val="Hyperlink"/>
            <w:lang w:val="en-US"/>
          </w:rPr>
          <w:t>rupanjali.dey@eldynegroup.com</w:t>
        </w:r>
      </w:hyperlink>
      <w:r>
        <w:rPr>
          <w:lang w:val="en-US"/>
        </w:rPr>
        <w:br/>
      </w:r>
      <w:r>
        <w:rPr>
          <w:b/>
          <w:bCs/>
          <w:lang w:val="en-US"/>
        </w:rPr>
        <w:t>Subject:</w:t>
      </w:r>
      <w:r>
        <w:rPr>
          <w:lang w:val="en-US"/>
        </w:rPr>
        <w:t xml:space="preserve"> RE: Cisco Equipment Taring &amp; other issues.</w:t>
      </w:r>
    </w:p>
    <w:p w14:paraId="301F5E0E" w14:textId="77777777" w:rsidR="00084FFE" w:rsidRDefault="00084FFE" w:rsidP="00084FFE">
      <w:pPr>
        <w:rPr>
          <w:lang w:val="en-US"/>
        </w:rPr>
      </w:pPr>
    </w:p>
    <w:p w14:paraId="3E680658" w14:textId="77777777" w:rsidR="00084FFE" w:rsidRDefault="00084FFE" w:rsidP="00084FFE">
      <w:r>
        <w:t>Dear Mr. Karmakar</w:t>
      </w:r>
    </w:p>
    <w:p w14:paraId="37C82DD8" w14:textId="77777777" w:rsidR="00084FFE" w:rsidRDefault="00084FFE" w:rsidP="00084FFE"/>
    <w:p w14:paraId="15938313" w14:textId="77777777" w:rsidR="00084FFE" w:rsidRDefault="00084FFE" w:rsidP="00084FFE">
      <w:r>
        <w:t>Pls arrange to supply two nos. console cable with USB adaptor and two nos. optical patch cord immediately.   </w:t>
      </w:r>
    </w:p>
    <w:p w14:paraId="57182DF1" w14:textId="77777777" w:rsidR="00084FFE" w:rsidRDefault="00084FFE" w:rsidP="00084FFE"/>
    <w:tbl>
      <w:tblPr>
        <w:tblW w:w="0" w:type="auto"/>
        <w:tblCellMar>
          <w:left w:w="0" w:type="dxa"/>
          <w:right w:w="0" w:type="dxa"/>
        </w:tblCellMar>
        <w:tblLook w:val="04A0" w:firstRow="1" w:lastRow="0" w:firstColumn="1" w:lastColumn="0" w:noHBand="0" w:noVBand="1"/>
      </w:tblPr>
      <w:tblGrid>
        <w:gridCol w:w="9242"/>
      </w:tblGrid>
      <w:tr w:rsidR="00084FFE" w14:paraId="02F84186" w14:textId="77777777" w:rsidTr="00084FFE">
        <w:tc>
          <w:tcPr>
            <w:tcW w:w="9242" w:type="dxa"/>
            <w:tcMar>
              <w:top w:w="0" w:type="dxa"/>
              <w:left w:w="108" w:type="dxa"/>
              <w:bottom w:w="0" w:type="dxa"/>
              <w:right w:w="108" w:type="dxa"/>
            </w:tcMar>
          </w:tcPr>
          <w:p w14:paraId="55A75FAD" w14:textId="77777777" w:rsidR="00084FFE" w:rsidRDefault="00084FFE">
            <w:pPr>
              <w:autoSpaceDE w:val="0"/>
              <w:autoSpaceDN w:val="0"/>
              <w:rPr>
                <w:rFonts w:ascii="Effra Trial Heavy" w:hAnsi="Effra Trial Heavy"/>
                <w:color w:val="414142"/>
              </w:rPr>
            </w:pPr>
            <w:r>
              <w:rPr>
                <w:rFonts w:ascii="Effra Trial Heavy" w:hAnsi="Effra Trial Heavy"/>
                <w:color w:val="414142"/>
              </w:rPr>
              <w:t>Debnath Kundu</w:t>
            </w:r>
          </w:p>
          <w:p w14:paraId="110E439F" w14:textId="77777777" w:rsidR="00084FFE" w:rsidRDefault="00084FFE">
            <w:pPr>
              <w:autoSpaceDE w:val="0"/>
              <w:autoSpaceDN w:val="0"/>
              <w:rPr>
                <w:rFonts w:ascii="EffraTrial-Regular" w:hAnsi="EffraTrial-Regular"/>
                <w:color w:val="414142"/>
              </w:rPr>
            </w:pPr>
            <w:r>
              <w:rPr>
                <w:rFonts w:ascii="EffraTrial-Regular" w:hAnsi="EffraTrial-Regular"/>
                <w:color w:val="414142"/>
              </w:rPr>
              <w:t>Assistant Vice President, Design &amp; Engineering Support</w:t>
            </w:r>
          </w:p>
          <w:p w14:paraId="6B44E115" w14:textId="77777777" w:rsidR="00084FFE" w:rsidRDefault="00084FFE">
            <w:pPr>
              <w:autoSpaceDE w:val="0"/>
              <w:autoSpaceDN w:val="0"/>
              <w:rPr>
                <w:rFonts w:ascii="Effra Trial Heavy" w:hAnsi="Effra Trial Heavy"/>
                <w:color w:val="414142"/>
              </w:rPr>
            </w:pPr>
          </w:p>
          <w:p w14:paraId="4C7BD6EB" w14:textId="609DD77C" w:rsidR="00084FFE" w:rsidRDefault="00084FFE">
            <w:pPr>
              <w:autoSpaceDE w:val="0"/>
              <w:autoSpaceDN w:val="0"/>
              <w:rPr>
                <w:rFonts w:ascii="EffraTrial-Regular" w:hAnsi="EffraTrial-Regular"/>
                <w:color w:val="414142"/>
              </w:rPr>
            </w:pPr>
            <w:r>
              <w:rPr>
                <w:rFonts w:ascii="EffraTrial-Regular" w:hAnsi="EffraTrial-Regular"/>
                <w:noProof/>
                <w:color w:val="414142"/>
              </w:rPr>
              <w:drawing>
                <wp:inline distT="0" distB="0" distL="0" distR="0" wp14:anchorId="6BFD7375" wp14:editId="48D9A50E">
                  <wp:extent cx="590550" cy="114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590550" cy="114300"/>
                          </a:xfrm>
                          <a:prstGeom prst="rect">
                            <a:avLst/>
                          </a:prstGeom>
                          <a:noFill/>
                          <a:ln>
                            <a:noFill/>
                          </a:ln>
                        </pic:spPr>
                      </pic:pic>
                    </a:graphicData>
                  </a:graphic>
                </wp:inline>
              </w:drawing>
            </w:r>
          </w:p>
          <w:p w14:paraId="45F0CB9D" w14:textId="77777777" w:rsidR="00084FFE" w:rsidRDefault="00084FFE">
            <w:pPr>
              <w:rPr>
                <w:color w:val="1F497D"/>
              </w:rPr>
            </w:pPr>
            <w:r>
              <w:rPr>
                <w:rFonts w:ascii="Effra Trial" w:hAnsi="Effra Trial"/>
                <w:color w:val="414142"/>
              </w:rPr>
              <w:t>Integration Centre</w:t>
            </w:r>
            <w:r>
              <w:rPr>
                <w:rFonts w:ascii="Effra Trial" w:hAnsi="Effra Trial"/>
                <w:color w:val="414142"/>
              </w:rPr>
              <w:br/>
              <w:t xml:space="preserve">Holding No. 219, </w:t>
            </w:r>
            <w:proofErr w:type="spellStart"/>
            <w:r>
              <w:rPr>
                <w:rFonts w:ascii="Effra Trial" w:hAnsi="Effra Trial"/>
                <w:color w:val="414142"/>
              </w:rPr>
              <w:t>Mondalpara</w:t>
            </w:r>
            <w:proofErr w:type="spellEnd"/>
            <w:r>
              <w:rPr>
                <w:rFonts w:ascii="Effra Trial" w:hAnsi="Effra Trial"/>
                <w:color w:val="414142"/>
              </w:rPr>
              <w:t xml:space="preserve"> Road,</w:t>
            </w:r>
            <w:r>
              <w:rPr>
                <w:rFonts w:ascii="Effra Trial" w:hAnsi="Effra Trial"/>
                <w:color w:val="1F497D"/>
              </w:rPr>
              <w:t xml:space="preserve"> </w:t>
            </w:r>
            <w:proofErr w:type="spellStart"/>
            <w:r>
              <w:rPr>
                <w:rFonts w:ascii="Effra Trial" w:hAnsi="Effra Trial"/>
                <w:color w:val="414142"/>
              </w:rPr>
              <w:t>Tentultala</w:t>
            </w:r>
            <w:proofErr w:type="spellEnd"/>
          </w:p>
          <w:p w14:paraId="41C0227F" w14:textId="77777777" w:rsidR="00084FFE" w:rsidRDefault="00084FFE">
            <w:pPr>
              <w:rPr>
                <w:color w:val="1F497D"/>
              </w:rPr>
            </w:pPr>
            <w:proofErr w:type="spellStart"/>
            <w:r>
              <w:rPr>
                <w:rFonts w:ascii="Effra Trial" w:hAnsi="Effra Trial"/>
                <w:color w:val="414142"/>
              </w:rPr>
              <w:t>Garia</w:t>
            </w:r>
            <w:proofErr w:type="spellEnd"/>
            <w:r>
              <w:rPr>
                <w:rFonts w:ascii="Effra Trial" w:hAnsi="Effra Trial"/>
                <w:color w:val="414142"/>
              </w:rPr>
              <w:t>, Kolkata 700084, India</w:t>
            </w:r>
            <w:r>
              <w:rPr>
                <w:rFonts w:ascii="Effra Trial" w:hAnsi="Effra Trial"/>
                <w:color w:val="414142"/>
              </w:rPr>
              <w:br/>
              <w:t xml:space="preserve">+91 33 2435 3506 | </w:t>
            </w:r>
            <w:hyperlink r:id="rId11" w:history="1">
              <w:r>
                <w:rPr>
                  <w:rStyle w:val="Hyperlink"/>
                  <w:rFonts w:ascii="Effra Trial" w:hAnsi="Effra Trial"/>
                  <w:color w:val="282829"/>
                </w:rPr>
                <w:t>www.eldynegroup.com</w:t>
              </w:r>
            </w:hyperlink>
          </w:p>
        </w:tc>
      </w:tr>
      <w:tr w:rsidR="00084FFE" w14:paraId="6EFEFD7B" w14:textId="77777777" w:rsidTr="00084FFE">
        <w:tc>
          <w:tcPr>
            <w:tcW w:w="9242" w:type="dxa"/>
            <w:tcMar>
              <w:top w:w="0" w:type="dxa"/>
              <w:left w:w="108" w:type="dxa"/>
              <w:bottom w:w="0" w:type="dxa"/>
              <w:right w:w="108" w:type="dxa"/>
            </w:tcMar>
          </w:tcPr>
          <w:p w14:paraId="08F66DED" w14:textId="77777777" w:rsidR="00084FFE" w:rsidRDefault="00084FFE">
            <w:pPr>
              <w:jc w:val="both"/>
              <w:rPr>
                <w:rFonts w:ascii="EffraTrial-Regular" w:hAnsi="EffraTrial-Regular"/>
                <w:color w:val="414142"/>
                <w:sz w:val="16"/>
                <w:szCs w:val="16"/>
              </w:rPr>
            </w:pPr>
          </w:p>
          <w:p w14:paraId="70E3D212" w14:textId="77777777" w:rsidR="00084FFE" w:rsidRDefault="00084FFE">
            <w:pPr>
              <w:jc w:val="both"/>
              <w:rPr>
                <w:color w:val="1F497D"/>
              </w:rPr>
            </w:pPr>
            <w:r>
              <w:rPr>
                <w:rFonts w:ascii="EffraTrial-Regular" w:hAnsi="EffraTrial-Regular"/>
                <w:color w:val="414142"/>
                <w:sz w:val="16"/>
                <w:szCs w:val="16"/>
              </w:rPr>
              <w:t>This information in</w:t>
            </w:r>
            <w:r>
              <w:rPr>
                <w:rFonts w:ascii="EffraTrial-Regular" w:hAnsi="EffraTrial-Regular"/>
                <w:color w:val="404040"/>
                <w:sz w:val="16"/>
                <w:szCs w:val="16"/>
              </w:rPr>
              <w:t> this </w:t>
            </w:r>
            <w:r>
              <w:rPr>
                <w:rFonts w:ascii="EffraTrial-Regular" w:hAnsi="EffraTrial-Regular"/>
                <w:color w:val="414142"/>
                <w:sz w:val="16"/>
                <w:szCs w:val="16"/>
              </w:rPr>
              <w:t>email is intended for the recipient/s named above; it is </w:t>
            </w:r>
            <w:r>
              <w:rPr>
                <w:rFonts w:ascii="EffraTrial-Regular" w:hAnsi="EffraTrial-Regular"/>
                <w:color w:val="1F497D"/>
                <w:sz w:val="16"/>
                <w:szCs w:val="16"/>
              </w:rPr>
              <w:t>c</w:t>
            </w:r>
            <w:r>
              <w:rPr>
                <w:rFonts w:ascii="EffraTrial-Regular" w:hAnsi="EffraTrial-Regular"/>
                <w:color w:val="414142"/>
                <w:sz w:val="16"/>
                <w:szCs w:val="16"/>
              </w:rPr>
              <w:t>onfidential and may be subject to legal privilege. If you are not an intended receipt</w:t>
            </w:r>
            <w:r>
              <w:rPr>
                <w:rFonts w:ascii="EffraTrial-Regular" w:hAnsi="EffraTrial-Regular"/>
                <w:color w:val="1F497D"/>
                <w:sz w:val="16"/>
                <w:szCs w:val="16"/>
              </w:rPr>
              <w:t>,</w:t>
            </w:r>
            <w:r>
              <w:rPr>
                <w:rFonts w:ascii="EffraTrial-Regular" w:hAnsi="EffraTrial-Regular"/>
                <w:color w:val="414142"/>
                <w:sz w:val="16"/>
                <w:szCs w:val="16"/>
              </w:rPr>
              <w:t> </w:t>
            </w:r>
            <w:r>
              <w:rPr>
                <w:rFonts w:ascii="EffraTrial-Regular" w:hAnsi="EffraTrial-Regular"/>
                <w:color w:val="1F497D"/>
                <w:sz w:val="16"/>
                <w:szCs w:val="16"/>
              </w:rPr>
              <w:t>y</w:t>
            </w:r>
            <w:r>
              <w:rPr>
                <w:rFonts w:ascii="EffraTrial-Regular" w:hAnsi="EffraTrial-Regular"/>
                <w:color w:val="414142"/>
                <w:sz w:val="16"/>
                <w:szCs w:val="16"/>
              </w:rPr>
              <w:t>ou must not copy, use or disseminate it and should tell us of your receipt of it </w:t>
            </w:r>
            <w:r>
              <w:rPr>
                <w:rFonts w:ascii="EffraTrial-Regular" w:hAnsi="EffraTrial-Regular"/>
                <w:color w:val="1F497D"/>
                <w:sz w:val="16"/>
                <w:szCs w:val="16"/>
              </w:rPr>
              <w:t>i</w:t>
            </w:r>
            <w:r>
              <w:rPr>
                <w:rFonts w:ascii="EffraTrial-Regular" w:hAnsi="EffraTrial-Regular"/>
                <w:color w:val="414142"/>
                <w:sz w:val="16"/>
                <w:szCs w:val="16"/>
              </w:rPr>
              <w:t>mmediately by email or telephone and delete it from your system.</w:t>
            </w:r>
          </w:p>
        </w:tc>
      </w:tr>
      <w:tr w:rsidR="00084FFE" w14:paraId="7EBB8299" w14:textId="77777777" w:rsidTr="00084FFE">
        <w:tc>
          <w:tcPr>
            <w:tcW w:w="9242" w:type="dxa"/>
            <w:tcMar>
              <w:top w:w="0" w:type="dxa"/>
              <w:left w:w="108" w:type="dxa"/>
              <w:bottom w:w="0" w:type="dxa"/>
              <w:right w:w="108" w:type="dxa"/>
            </w:tcMar>
          </w:tcPr>
          <w:p w14:paraId="474F3977" w14:textId="77777777" w:rsidR="00084FFE" w:rsidRDefault="00084FFE">
            <w:pPr>
              <w:ind w:right="-188"/>
              <w:jc w:val="both"/>
              <w:rPr>
                <w:rFonts w:ascii="EffraTrial-Regular" w:hAnsi="EffraTrial-Regular"/>
                <w:color w:val="414142"/>
                <w:sz w:val="16"/>
                <w:szCs w:val="16"/>
              </w:rPr>
            </w:pPr>
          </w:p>
          <w:p w14:paraId="455C65B8" w14:textId="77777777" w:rsidR="00084FFE" w:rsidRDefault="00084FFE">
            <w:pPr>
              <w:ind w:right="-188"/>
              <w:jc w:val="both"/>
              <w:rPr>
                <w:color w:val="1F497D"/>
              </w:rPr>
            </w:pPr>
            <w:r>
              <w:rPr>
                <w:rFonts w:ascii="EffraTrial-Regular" w:hAnsi="EffraTrial-Regular"/>
                <w:color w:val="414142"/>
                <w:sz w:val="16"/>
                <w:szCs w:val="16"/>
              </w:rPr>
              <w:t>Warning: Whilst we believe this email and any attachment are free of any virus or other defect which might affect your system it is your responsibility to ensure that this is so. We accept no liability for any loss or damage caused in any way by its receipt or use.</w:t>
            </w:r>
          </w:p>
          <w:p w14:paraId="04B7155F" w14:textId="77777777" w:rsidR="00084FFE" w:rsidRDefault="00084FFE">
            <w:pPr>
              <w:rPr>
                <w:color w:val="1F497D"/>
              </w:rPr>
            </w:pPr>
          </w:p>
        </w:tc>
      </w:tr>
    </w:tbl>
    <w:p w14:paraId="611AAAA3" w14:textId="77777777" w:rsidR="00C95F65" w:rsidRDefault="00C95F65" w:rsidP="00084FFE">
      <w:pPr>
        <w:ind w:left="142" w:hanging="142"/>
      </w:pPr>
    </w:p>
    <w:sectPr w:rsidR="00C95F65" w:rsidSect="00084FFE">
      <w:pgSz w:w="11906" w:h="16838"/>
      <w:pgMar w:top="1440" w:right="707"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Effra Trial Heavy">
    <w:altName w:val="Calibri"/>
    <w:charset w:val="00"/>
    <w:family w:val="auto"/>
    <w:pitch w:val="default"/>
  </w:font>
  <w:font w:name="EffraTrial-Regular">
    <w:altName w:val="Calibri"/>
    <w:charset w:val="00"/>
    <w:family w:val="auto"/>
    <w:pitch w:val="default"/>
  </w:font>
  <w:font w:name="Effra Trial">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4FFE"/>
    <w:rsid w:val="00084FFE"/>
    <w:rsid w:val="00C95F6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8EC1FA"/>
  <w15:chartTrackingRefBased/>
  <w15:docId w15:val="{4FAFE0C0-C8F7-4B9B-8554-DEB1A32D55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4FFE"/>
    <w:pPr>
      <w:spacing w:after="0" w:line="240" w:lineRule="auto"/>
    </w:pPr>
    <w:rPr>
      <w:rFonts w:ascii="Calibri" w:hAnsi="Calibri" w:cs="Calibri"/>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84FFE"/>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0221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upanjali.dey@eldynegroup.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chatterjees@eldynegroup.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joydeep.c@eldynegroup.com" TargetMode="External"/><Relationship Id="rId11" Type="http://schemas.openxmlformats.org/officeDocument/2006/relationships/hyperlink" Target="http://www.eldynegroup.com/" TargetMode="External"/><Relationship Id="rId5" Type="http://schemas.openxmlformats.org/officeDocument/2006/relationships/hyperlink" Target="mailto:arunava@connectivitysolutions.in" TargetMode="External"/><Relationship Id="rId10" Type="http://schemas.openxmlformats.org/officeDocument/2006/relationships/image" Target="cid:image001.png@01D72BB3.6CC21CC0" TargetMode="External"/><Relationship Id="rId4" Type="http://schemas.openxmlformats.org/officeDocument/2006/relationships/hyperlink" Target="mailto:d.kundu@eldynegroup.com" TargetMode="Externa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229</Words>
  <Characters>1307</Characters>
  <Application>Microsoft Office Word</Application>
  <DocSecurity>0</DocSecurity>
  <Lines>10</Lines>
  <Paragraphs>3</Paragraphs>
  <ScaleCrop>false</ScaleCrop>
  <Company/>
  <LinksUpToDate>false</LinksUpToDate>
  <CharactersWithSpaces>1533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MEENA</dc:creator>
  <cp:keywords/>
  <dc:description/>
  <cp:lastModifiedBy>MEENA</cp:lastModifiedBy>
  <cp:revision>1</cp:revision>
  <dcterms:created xsi:type="dcterms:W3CDTF">2021-04-08T08:37:00Z</dcterms:created>
  <dcterms:modified xsi:type="dcterms:W3CDTF">2021-04-08T08:41:00Z</dcterms:modified>
</cp:coreProperties>
</file>